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719D" w14:textId="77777777" w:rsidR="00485359" w:rsidRDefault="00485359" w:rsidP="00485359">
      <w:pPr>
        <w:spacing w:after="0" w:line="240" w:lineRule="auto"/>
        <w:rPr>
          <w:rFonts w:eastAsia="Times New Roman" w:cs="Times New Roman"/>
          <w:b/>
          <w:szCs w:val="24"/>
          <w:lang w:eastAsia="de-DE"/>
        </w:rPr>
      </w:pPr>
    </w:p>
    <w:p w14:paraId="7DA3CCFC" w14:textId="5BD0B250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de-DE"/>
        </w:rPr>
      </w:pPr>
      <w:r>
        <w:rPr>
          <w:rFonts w:eastAsia="Times New Roman" w:cs="Times New Roman"/>
          <w:b/>
          <w:szCs w:val="24"/>
          <w:lang w:eastAsia="de-DE"/>
        </w:rPr>
        <w:t>Hier können Sie sich weiter informieren</w:t>
      </w:r>
      <w:r w:rsidR="00A223B2">
        <w:rPr>
          <w:rFonts w:eastAsia="Times New Roman" w:cs="Times New Roman"/>
          <w:b/>
          <w:szCs w:val="24"/>
          <w:lang w:eastAsia="de-DE"/>
        </w:rPr>
        <w:t xml:space="preserve"> – eine Auswahl mit Tip</w:t>
      </w:r>
      <w:r w:rsidR="006134D4">
        <w:rPr>
          <w:rFonts w:eastAsia="Times New Roman" w:cs="Times New Roman"/>
          <w:b/>
          <w:szCs w:val="24"/>
          <w:lang w:eastAsia="de-DE"/>
        </w:rPr>
        <w:t>p</w:t>
      </w:r>
      <w:r w:rsidR="00A223B2">
        <w:rPr>
          <w:rFonts w:eastAsia="Times New Roman" w:cs="Times New Roman"/>
          <w:b/>
          <w:szCs w:val="24"/>
          <w:lang w:eastAsia="de-DE"/>
        </w:rPr>
        <w:t>s</w:t>
      </w:r>
    </w:p>
    <w:p w14:paraId="0D8DBD66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41078278" w14:textId="77777777" w:rsidR="007A22FC" w:rsidRPr="00B163AA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Alter/ Älterwerden</w:t>
      </w:r>
    </w:p>
    <w:p w14:paraId="20F06572" w14:textId="67A78893" w:rsidR="007A22FC" w:rsidRPr="00CB1C47" w:rsidRDefault="0039623E" w:rsidP="0048535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Kruse, A. (2023): Leben in wachsenden Ringen. Sinnerfülltes Alter. Kohlhammer, Stuttgart</w:t>
      </w:r>
      <w:r w:rsidR="00CB1C47">
        <w:rPr>
          <w:rFonts w:eastAsia="Times New Roman" w:cs="Times New Roman"/>
          <w:szCs w:val="24"/>
          <w:lang w:eastAsia="de-DE"/>
        </w:rPr>
        <w:t xml:space="preserve"> </w:t>
      </w:r>
      <w:r w:rsidR="00CB1C47" w:rsidRPr="00CB1C47">
        <w:rPr>
          <w:rFonts w:eastAsia="Times New Roman" w:cs="Times New Roman"/>
          <w:i/>
          <w:iCs/>
          <w:szCs w:val="24"/>
          <w:lang w:eastAsia="de-DE"/>
        </w:rPr>
        <w:t>(eine Ermutigung zu gesellschaftlichem Engagement im Alte</w:t>
      </w:r>
      <w:r w:rsidR="00CB1C47">
        <w:rPr>
          <w:rFonts w:eastAsia="Times New Roman" w:cs="Times New Roman"/>
          <w:i/>
          <w:iCs/>
          <w:szCs w:val="24"/>
          <w:lang w:eastAsia="de-DE"/>
        </w:rPr>
        <w:t>r und der Entdeckung neuer Verantwortungsbereiche</w:t>
      </w:r>
      <w:r w:rsidR="00CB1C47" w:rsidRPr="00CB1C47">
        <w:rPr>
          <w:rFonts w:eastAsia="Times New Roman" w:cs="Times New Roman"/>
          <w:i/>
          <w:iCs/>
          <w:szCs w:val="24"/>
          <w:lang w:eastAsia="de-DE"/>
        </w:rPr>
        <w:t>)</w:t>
      </w:r>
    </w:p>
    <w:p w14:paraId="17060334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7B952B33" w14:textId="0326A379" w:rsidR="007A22FC" w:rsidRPr="00B163AA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Pflege</w:t>
      </w:r>
      <w:r w:rsidR="0039623E">
        <w:rPr>
          <w:rFonts w:eastAsia="Times New Roman" w:cs="Times New Roman"/>
          <w:b/>
          <w:bCs/>
          <w:szCs w:val="24"/>
          <w:lang w:eastAsia="de-DE"/>
        </w:rPr>
        <w:t>, familial</w:t>
      </w:r>
    </w:p>
    <w:p w14:paraId="3013D272" w14:textId="15AE80EF" w:rsidR="007A22FC" w:rsidRPr="00743673" w:rsidRDefault="007A22FC" w:rsidP="007A22F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t xml:space="preserve">Bubolz-Lutz (1997): Eine neue Herausforderung in der Lebensplanung: Vorbereitung auf den Umgang mit Pflegebedürftigkeit im Alter. In: Altenpflege Forum, Texte aus Pflegeforschung und Pflegewissenschaft, </w:t>
      </w:r>
      <w:proofErr w:type="spellStart"/>
      <w:r w:rsidRPr="00743673">
        <w:rPr>
          <w:rFonts w:eastAsia="Times New Roman" w:cs="Times New Roman"/>
          <w:szCs w:val="24"/>
          <w:lang w:eastAsia="de-DE"/>
        </w:rPr>
        <w:t>Vincentz</w:t>
      </w:r>
      <w:proofErr w:type="spellEnd"/>
      <w:r w:rsidRPr="00743673">
        <w:rPr>
          <w:rFonts w:eastAsia="Times New Roman" w:cs="Times New Roman"/>
          <w:szCs w:val="24"/>
          <w:lang w:eastAsia="de-DE"/>
        </w:rPr>
        <w:t>-Verlang, Hannover, 5/ 2, S. 1 -14</w:t>
      </w:r>
      <w:r w:rsidR="00CB1C47">
        <w:rPr>
          <w:rFonts w:eastAsia="Times New Roman" w:cs="Times New Roman"/>
          <w:szCs w:val="24"/>
          <w:lang w:eastAsia="de-DE"/>
        </w:rPr>
        <w:t xml:space="preserve"> </w:t>
      </w:r>
      <w:r w:rsidR="00CB1C47" w:rsidRPr="00CB1C47">
        <w:rPr>
          <w:rFonts w:eastAsia="Times New Roman" w:cs="Times New Roman"/>
          <w:i/>
          <w:iCs/>
          <w:szCs w:val="24"/>
          <w:lang w:eastAsia="de-DE"/>
        </w:rPr>
        <w:t>(Fachartikel für Pflegekräfte</w:t>
      </w:r>
      <w:r w:rsidR="00CB1C47">
        <w:rPr>
          <w:rFonts w:eastAsia="Times New Roman" w:cs="Times New Roman"/>
          <w:i/>
          <w:iCs/>
          <w:szCs w:val="24"/>
          <w:lang w:eastAsia="de-DE"/>
        </w:rPr>
        <w:t>, um den Blick auf die Prophylaxe zu weiten</w:t>
      </w:r>
      <w:r w:rsidR="00CB1C47" w:rsidRPr="00CB1C47">
        <w:rPr>
          <w:rFonts w:eastAsia="Times New Roman" w:cs="Times New Roman"/>
          <w:i/>
          <w:iCs/>
          <w:szCs w:val="24"/>
          <w:lang w:eastAsia="de-DE"/>
        </w:rPr>
        <w:t>)</w:t>
      </w:r>
    </w:p>
    <w:p w14:paraId="62D2AE45" w14:textId="24831FE2" w:rsidR="007A22FC" w:rsidRPr="00CB1C47" w:rsidRDefault="007A22FC" w:rsidP="007A22F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t xml:space="preserve">Bubolz-Lutz, E. (2006): Pflege in der Familie - Perspektiven, </w:t>
      </w:r>
      <w:r>
        <w:rPr>
          <w:rFonts w:eastAsia="Times New Roman" w:cs="Times New Roman"/>
          <w:szCs w:val="24"/>
          <w:lang w:eastAsia="de-DE"/>
        </w:rPr>
        <w:t xml:space="preserve">Lambertus-Verlag, </w:t>
      </w:r>
      <w:r w:rsidRPr="00743673">
        <w:rPr>
          <w:rFonts w:eastAsia="Times New Roman" w:cs="Times New Roman"/>
          <w:szCs w:val="24"/>
          <w:lang w:eastAsia="de-DE"/>
        </w:rPr>
        <w:t>Freiburg</w:t>
      </w:r>
      <w:r w:rsidR="00CB1C47">
        <w:rPr>
          <w:rFonts w:eastAsia="Times New Roman" w:cs="Times New Roman"/>
          <w:szCs w:val="24"/>
          <w:lang w:eastAsia="de-DE"/>
        </w:rPr>
        <w:t xml:space="preserve"> </w:t>
      </w:r>
      <w:r w:rsidR="00CB1C47" w:rsidRPr="00CB1C47">
        <w:rPr>
          <w:rFonts w:eastAsia="Times New Roman" w:cs="Times New Roman"/>
          <w:i/>
          <w:iCs/>
          <w:szCs w:val="24"/>
          <w:lang w:eastAsia="de-DE"/>
        </w:rPr>
        <w:t>(ein Sachbuch mit Systematik – immer unter Bezugnahme auf Pflegebegleitung)</w:t>
      </w:r>
    </w:p>
    <w:p w14:paraId="49D20DCF" w14:textId="17D64013" w:rsidR="00B163AA" w:rsidRDefault="00B163AA" w:rsidP="00B163AA">
      <w:pPr>
        <w:rPr>
          <w:rFonts w:ascii="Calibri" w:eastAsia="Times New Roman" w:hAnsi="Calibri" w:cs="Times New Roman"/>
          <w:szCs w:val="20"/>
          <w:lang w:eastAsia="de-DE"/>
        </w:rPr>
      </w:pPr>
      <w:bookmarkStart w:id="0" w:name="_Hlk60929705"/>
      <w:r w:rsidRPr="003C089D">
        <w:rPr>
          <w:rFonts w:eastAsia="Times New Roman" w:cs="Times New Roman"/>
          <w:szCs w:val="24"/>
          <w:lang w:eastAsia="de-DE"/>
        </w:rPr>
        <w:t xml:space="preserve">Bubolz-Lutz, E. (2020): </w:t>
      </w:r>
      <w:r w:rsidRPr="003C089D">
        <w:rPr>
          <w:rFonts w:ascii="Calibri" w:eastAsia="Times New Roman" w:hAnsi="Calibri" w:cs="Times New Roman"/>
          <w:szCs w:val="20"/>
          <w:lang w:eastAsia="de-DE"/>
        </w:rPr>
        <w:t xml:space="preserve">Kompetenzentwicklung im </w:t>
      </w:r>
      <w:proofErr w:type="spellStart"/>
      <w:r w:rsidRPr="003C089D">
        <w:rPr>
          <w:rFonts w:ascii="Calibri" w:eastAsia="Times New Roman" w:hAnsi="Calibri" w:cs="Times New Roman"/>
          <w:szCs w:val="20"/>
          <w:lang w:eastAsia="de-DE"/>
        </w:rPr>
        <w:t>Engagementbereich</w:t>
      </w:r>
      <w:proofErr w:type="spellEnd"/>
      <w:r w:rsidRPr="003C089D">
        <w:rPr>
          <w:rFonts w:ascii="Calibri" w:eastAsia="Times New Roman" w:hAnsi="Calibri" w:cs="Times New Roman"/>
          <w:szCs w:val="20"/>
          <w:lang w:eastAsia="de-DE"/>
        </w:rPr>
        <w:t xml:space="preserve"> „Älterwerden und Pflegen“ – aktuelle Erkenntnisse und notwendige Veränderungen</w:t>
      </w:r>
      <w:r>
        <w:rPr>
          <w:rFonts w:ascii="Calibri" w:eastAsia="Times New Roman" w:hAnsi="Calibri" w:cs="Times New Roman"/>
          <w:szCs w:val="20"/>
          <w:lang w:eastAsia="de-DE"/>
        </w:rPr>
        <w:t>, Newsletter für Engagement und Partizipation in Deutschland, Bundesnetzwerk Bürgerengagement/ BBE, 16/2020, S. 1 – 10</w:t>
      </w:r>
      <w:bookmarkEnd w:id="0"/>
      <w:r w:rsidR="00CB1C47">
        <w:rPr>
          <w:rFonts w:ascii="Calibri" w:eastAsia="Times New Roman" w:hAnsi="Calibri" w:cs="Times New Roman"/>
          <w:szCs w:val="20"/>
          <w:lang w:eastAsia="de-DE"/>
        </w:rPr>
        <w:t xml:space="preserve"> </w:t>
      </w:r>
      <w:r w:rsidR="00CB1C47" w:rsidRPr="00CB1C47">
        <w:rPr>
          <w:rFonts w:ascii="Calibri" w:eastAsia="Times New Roman" w:hAnsi="Calibri" w:cs="Times New Roman"/>
          <w:i/>
          <w:iCs/>
          <w:szCs w:val="20"/>
          <w:lang w:eastAsia="de-DE"/>
        </w:rPr>
        <w:t>(Übersichtsartikel, kostenfreier Download</w:t>
      </w:r>
      <w:r w:rsidR="009D5449" w:rsidRPr="009D5449">
        <w:t xml:space="preserve"> </w:t>
      </w:r>
      <w:hyperlink r:id="rId7" w:history="1">
        <w:r w:rsidR="009D5449" w:rsidRPr="00EF2399">
          <w:rPr>
            <w:rStyle w:val="Hyperlink"/>
            <w:rFonts w:ascii="Calibri" w:eastAsia="Times New Roman" w:hAnsi="Calibri" w:cs="Times New Roman"/>
            <w:szCs w:val="20"/>
            <w:lang w:eastAsia="de-DE"/>
          </w:rPr>
          <w:t>https://www.b-b-e.de/bbe-newsletter/newsletter-nr-19-vom-2492020/bubolz-lutz-kompetenzentwicklung-im-engagementbereich-ae/</w:t>
        </w:r>
      </w:hyperlink>
      <w:r w:rsidR="009D5449">
        <w:rPr>
          <w:rFonts w:ascii="Calibri" w:eastAsia="Times New Roman" w:hAnsi="Calibri" w:cs="Times New Roman"/>
          <w:szCs w:val="20"/>
          <w:lang w:eastAsia="de-DE"/>
        </w:rPr>
        <w:t xml:space="preserve"> )</w:t>
      </w:r>
    </w:p>
    <w:p w14:paraId="1D436186" w14:textId="77777777" w:rsidR="009D5449" w:rsidRDefault="009D5449" w:rsidP="00B163AA">
      <w:pPr>
        <w:rPr>
          <w:rFonts w:ascii="Calibri" w:eastAsia="Times New Roman" w:hAnsi="Calibri" w:cs="Times New Roman"/>
          <w:szCs w:val="20"/>
          <w:lang w:eastAsia="de-DE"/>
        </w:rPr>
      </w:pPr>
    </w:p>
    <w:p w14:paraId="1686734A" w14:textId="0BC730D0" w:rsidR="009F5896" w:rsidRPr="009F5896" w:rsidRDefault="009F5896" w:rsidP="00B163AA">
      <w:pPr>
        <w:rPr>
          <w:rFonts w:ascii="Calibri" w:eastAsia="Times New Roman" w:hAnsi="Calibri" w:cs="Times New Roman"/>
          <w:b/>
          <w:bCs/>
          <w:szCs w:val="20"/>
          <w:lang w:eastAsia="de-DE"/>
        </w:rPr>
      </w:pPr>
      <w:r w:rsidRPr="009F5896">
        <w:rPr>
          <w:rFonts w:ascii="Calibri" w:eastAsia="Times New Roman" w:hAnsi="Calibri" w:cs="Times New Roman"/>
          <w:b/>
          <w:bCs/>
          <w:szCs w:val="20"/>
          <w:lang w:eastAsia="de-DE"/>
        </w:rPr>
        <w:t>Demenz</w:t>
      </w:r>
    </w:p>
    <w:p w14:paraId="1C99510A" w14:textId="76B511CF" w:rsidR="009F5896" w:rsidRPr="009D5449" w:rsidRDefault="009F5896" w:rsidP="00B163AA">
      <w:pPr>
        <w:rPr>
          <w:rFonts w:ascii="Calibri" w:eastAsia="Times New Roman" w:hAnsi="Calibri" w:cs="Times New Roman"/>
          <w:szCs w:val="20"/>
          <w:lang w:eastAsia="de-DE"/>
        </w:rPr>
      </w:pPr>
      <w:r>
        <w:rPr>
          <w:rFonts w:ascii="Calibri" w:eastAsia="Times New Roman" w:hAnsi="Calibri" w:cs="Times New Roman"/>
          <w:szCs w:val="20"/>
          <w:lang w:eastAsia="de-DE"/>
        </w:rPr>
        <w:t>Schützendorf, E. &amp; Datum, J. (</w:t>
      </w:r>
      <w:proofErr w:type="gramStart"/>
      <w:r>
        <w:rPr>
          <w:rFonts w:ascii="Calibri" w:eastAsia="Times New Roman" w:hAnsi="Calibri" w:cs="Times New Roman"/>
          <w:szCs w:val="20"/>
          <w:lang w:eastAsia="de-DE"/>
        </w:rPr>
        <w:t>20..</w:t>
      </w:r>
      <w:proofErr w:type="gramEnd"/>
      <w:r>
        <w:rPr>
          <w:rFonts w:ascii="Calibri" w:eastAsia="Times New Roman" w:hAnsi="Calibri" w:cs="Times New Roman"/>
          <w:szCs w:val="20"/>
          <w:lang w:eastAsia="de-DE"/>
        </w:rPr>
        <w:t xml:space="preserve">): </w:t>
      </w:r>
      <w:proofErr w:type="spellStart"/>
      <w:r>
        <w:rPr>
          <w:rFonts w:ascii="Calibri" w:eastAsia="Times New Roman" w:hAnsi="Calibri" w:cs="Times New Roman"/>
          <w:szCs w:val="20"/>
          <w:lang w:eastAsia="de-DE"/>
        </w:rPr>
        <w:t>Anderland</w:t>
      </w:r>
      <w:proofErr w:type="spellEnd"/>
      <w:r>
        <w:rPr>
          <w:rFonts w:ascii="Calibri" w:eastAsia="Times New Roman" w:hAnsi="Calibri" w:cs="Times New Roman"/>
          <w:szCs w:val="20"/>
          <w:lang w:eastAsia="de-DE"/>
        </w:rPr>
        <w:t xml:space="preserve"> entdecken, erleben, begreifen. Ein Reiseführer in die Welt von Menschen mit Demenz. Reinhardt Verlag München.</w:t>
      </w:r>
    </w:p>
    <w:p w14:paraId="6F86541F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7D1C31CC" w14:textId="05FB7126" w:rsidR="007A22FC" w:rsidRPr="00B163AA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Freiwilliges Engagement/ Ehrenamt</w:t>
      </w:r>
      <w:r w:rsidR="00AB3C15">
        <w:rPr>
          <w:rFonts w:eastAsia="Times New Roman" w:cs="Times New Roman"/>
          <w:b/>
          <w:bCs/>
          <w:szCs w:val="24"/>
          <w:lang w:eastAsia="de-DE"/>
        </w:rPr>
        <w:t xml:space="preserve"> im Kontext von Alter und Pflege</w:t>
      </w:r>
    </w:p>
    <w:p w14:paraId="16AD9AFD" w14:textId="77777777" w:rsidR="00A223B2" w:rsidRPr="00743673" w:rsidRDefault="00A223B2" w:rsidP="00A223B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t>Bubolz-Lutz, E./ Kricheldorff, C. (2006): Freiwilliges Engagement im Pflegemix - neue Impulse. Lambertus Verlag Freiburg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2C7129">
        <w:rPr>
          <w:rFonts w:eastAsia="Times New Roman" w:cs="Times New Roman"/>
          <w:i/>
          <w:iCs/>
          <w:szCs w:val="24"/>
          <w:lang w:eastAsia="de-DE"/>
        </w:rPr>
        <w:t>(fachlich und praxisbezogen, grundlegend)</w:t>
      </w:r>
    </w:p>
    <w:p w14:paraId="414B6A9E" w14:textId="6D39114A" w:rsidR="00AB3C15" w:rsidRDefault="00AB3C15" w:rsidP="007A22F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Zentrum für Qualität in der Pflege (2013) Freiwilliges Engagement im pflegerischen Versorgungsmix, Berlin </w:t>
      </w:r>
      <w:r w:rsidRPr="00AB3C15">
        <w:rPr>
          <w:rFonts w:eastAsia="Times New Roman" w:cs="Times New Roman"/>
          <w:i/>
          <w:iCs/>
          <w:szCs w:val="24"/>
          <w:lang w:eastAsia="de-DE"/>
        </w:rPr>
        <w:t>(immer noch aktuelle kritische Diskussion um Engagement im Kontext von Pflege)</w:t>
      </w:r>
    </w:p>
    <w:p w14:paraId="315E7621" w14:textId="522AF2AC" w:rsidR="00B163AA" w:rsidRPr="00CA0532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Bubolz-Lutz, E.</w:t>
      </w:r>
      <w:r w:rsidRPr="00CA0532">
        <w:rPr>
          <w:rFonts w:eastAsia="Times New Roman" w:cs="Times New Roman"/>
          <w:szCs w:val="24"/>
          <w:lang w:eastAsia="de-DE"/>
        </w:rPr>
        <w:t xml:space="preserve"> &amp;</w:t>
      </w:r>
      <w:r>
        <w:rPr>
          <w:rFonts w:eastAsia="Times New Roman" w:cs="Times New Roman"/>
          <w:szCs w:val="24"/>
          <w:lang w:eastAsia="de-DE"/>
        </w:rPr>
        <w:t xml:space="preserve"> Steinfort-</w:t>
      </w:r>
      <w:proofErr w:type="spellStart"/>
      <w:r>
        <w:rPr>
          <w:rFonts w:eastAsia="Times New Roman" w:cs="Times New Roman"/>
          <w:szCs w:val="24"/>
          <w:lang w:eastAsia="de-DE"/>
        </w:rPr>
        <w:t>Diedenhofen</w:t>
      </w:r>
      <w:proofErr w:type="spellEnd"/>
      <w:r>
        <w:rPr>
          <w:rFonts w:eastAsia="Times New Roman" w:cs="Times New Roman"/>
          <w:szCs w:val="24"/>
          <w:lang w:eastAsia="de-DE"/>
        </w:rPr>
        <w:t>, J.</w:t>
      </w:r>
      <w:r w:rsidRPr="00CA0532">
        <w:rPr>
          <w:rFonts w:eastAsia="Times New Roman" w:cs="Times New Roman"/>
          <w:szCs w:val="24"/>
          <w:lang w:eastAsia="de-DE"/>
        </w:rPr>
        <w:t xml:space="preserve"> (2018): Freiwilliges Engagement als Lernfeld im Alter – ein </w:t>
      </w:r>
      <w:proofErr w:type="spellStart"/>
      <w:r w:rsidRPr="00CA0532">
        <w:rPr>
          <w:rFonts w:eastAsia="Times New Roman" w:cs="Times New Roman"/>
          <w:szCs w:val="24"/>
          <w:lang w:eastAsia="de-DE"/>
        </w:rPr>
        <w:t>geragogisches</w:t>
      </w:r>
      <w:proofErr w:type="spellEnd"/>
      <w:r w:rsidRPr="00CA0532">
        <w:rPr>
          <w:rFonts w:eastAsia="Times New Roman" w:cs="Times New Roman"/>
          <w:szCs w:val="24"/>
          <w:lang w:eastAsia="de-DE"/>
        </w:rPr>
        <w:t xml:space="preserve"> Handlungsfeld. In: Schramek,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CA0532">
        <w:rPr>
          <w:rFonts w:eastAsia="Times New Roman" w:cs="Times New Roman"/>
          <w:szCs w:val="24"/>
          <w:lang w:eastAsia="de-DE"/>
        </w:rPr>
        <w:t xml:space="preserve">R., Kricheldorff, C., Schmidt-Hertha, B. </w:t>
      </w:r>
      <w:proofErr w:type="gramStart"/>
      <w:r w:rsidRPr="00CA0532">
        <w:rPr>
          <w:rFonts w:eastAsia="Times New Roman" w:cs="Times New Roman"/>
          <w:szCs w:val="24"/>
          <w:lang w:eastAsia="de-DE"/>
        </w:rPr>
        <w:t>&amp;  Steinfort</w:t>
      </w:r>
      <w:proofErr w:type="gramEnd"/>
      <w:r w:rsidRPr="00CA0532">
        <w:rPr>
          <w:rFonts w:eastAsia="Times New Roman" w:cs="Times New Roman"/>
          <w:szCs w:val="24"/>
          <w:lang w:eastAsia="de-DE"/>
        </w:rPr>
        <w:t>-</w:t>
      </w:r>
      <w:proofErr w:type="spellStart"/>
      <w:r w:rsidRPr="00CA0532">
        <w:rPr>
          <w:rFonts w:eastAsia="Times New Roman" w:cs="Times New Roman"/>
          <w:szCs w:val="24"/>
          <w:lang w:eastAsia="de-DE"/>
        </w:rPr>
        <w:t>Diedenhofen</w:t>
      </w:r>
      <w:proofErr w:type="spellEnd"/>
      <w:r w:rsidRPr="00CA0532">
        <w:rPr>
          <w:rFonts w:eastAsia="Times New Roman" w:cs="Times New Roman"/>
          <w:szCs w:val="24"/>
          <w:lang w:eastAsia="de-DE"/>
        </w:rPr>
        <w:t>, J. (Hrsg.), Alter(n), Lernen, Bildung. Ein Handbuch, Kohlhammer, Stuttgart, S. 227 – 236</w:t>
      </w:r>
      <w:r w:rsidR="002C7129">
        <w:rPr>
          <w:rFonts w:eastAsia="Times New Roman" w:cs="Times New Roman"/>
          <w:szCs w:val="24"/>
          <w:lang w:eastAsia="de-DE"/>
        </w:rPr>
        <w:t xml:space="preserve"> </w:t>
      </w:r>
      <w:r w:rsidR="002C7129" w:rsidRPr="002C7129">
        <w:rPr>
          <w:rFonts w:eastAsia="Times New Roman" w:cs="Times New Roman"/>
          <w:i/>
          <w:iCs/>
          <w:szCs w:val="24"/>
          <w:lang w:eastAsia="de-DE"/>
        </w:rPr>
        <w:t>(</w:t>
      </w:r>
      <w:r w:rsidR="002C7129">
        <w:rPr>
          <w:rFonts w:eastAsia="Times New Roman" w:cs="Times New Roman"/>
          <w:i/>
          <w:iCs/>
          <w:szCs w:val="24"/>
          <w:lang w:eastAsia="de-DE"/>
        </w:rPr>
        <w:t xml:space="preserve">Aufsatz in einer </w:t>
      </w:r>
      <w:r w:rsidR="002C7129" w:rsidRPr="002C7129">
        <w:rPr>
          <w:rFonts w:eastAsia="Times New Roman" w:cs="Times New Roman"/>
          <w:i/>
          <w:iCs/>
          <w:szCs w:val="24"/>
          <w:lang w:eastAsia="de-DE"/>
        </w:rPr>
        <w:t xml:space="preserve">Aufsatzsammlung </w:t>
      </w:r>
      <w:proofErr w:type="gramStart"/>
      <w:r w:rsidR="002C7129" w:rsidRPr="002C7129">
        <w:rPr>
          <w:rFonts w:eastAsia="Times New Roman" w:cs="Times New Roman"/>
          <w:i/>
          <w:iCs/>
          <w:szCs w:val="24"/>
          <w:lang w:eastAsia="de-DE"/>
        </w:rPr>
        <w:t>mit  grundlegenden</w:t>
      </w:r>
      <w:proofErr w:type="gramEnd"/>
      <w:r w:rsidR="002C7129" w:rsidRPr="002C7129">
        <w:rPr>
          <w:rFonts w:eastAsia="Times New Roman" w:cs="Times New Roman"/>
          <w:i/>
          <w:iCs/>
          <w:szCs w:val="24"/>
          <w:lang w:eastAsia="de-DE"/>
        </w:rPr>
        <w:t xml:space="preserve"> Themen zur Altersbildung – fachlich)</w:t>
      </w:r>
      <w:r w:rsidR="002C7129" w:rsidRPr="002C7129">
        <w:rPr>
          <w:rFonts w:eastAsia="Times New Roman" w:cs="Times New Roman"/>
          <w:szCs w:val="24"/>
          <w:lang w:eastAsia="de-DE"/>
        </w:rPr>
        <w:t xml:space="preserve"> </w:t>
      </w:r>
    </w:p>
    <w:p w14:paraId="34113617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3637F171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D01FCE">
        <w:rPr>
          <w:rFonts w:eastAsia="Times New Roman" w:cs="Times New Roman"/>
          <w:b/>
          <w:bCs/>
          <w:szCs w:val="24"/>
          <w:lang w:eastAsia="de-DE"/>
        </w:rPr>
        <w:t>Bildung/ Altersbildung/ Geragogik</w:t>
      </w:r>
    </w:p>
    <w:p w14:paraId="5AC9AE39" w14:textId="7DE135EE" w:rsidR="00166791" w:rsidRDefault="00166791" w:rsidP="00166791">
      <w:pPr>
        <w:pStyle w:val="StandardWeb"/>
        <w:spacing w:before="0" w:beforeAutospacing="0" w:after="0" w:afterAutospacing="0"/>
        <w:rPr>
          <w:i/>
          <w:iCs/>
        </w:rPr>
      </w:pPr>
      <w:r w:rsidRPr="00166791">
        <w:rPr>
          <w:rStyle w:val="Fett"/>
          <w:rFonts w:ascii="Verdana" w:hAnsi="Verdana"/>
          <w:b w:val="0"/>
          <w:bCs w:val="0"/>
          <w:color w:val="3A3A3A"/>
          <w:sz w:val="20"/>
          <w:szCs w:val="20"/>
          <w:bdr w:val="none" w:sz="0" w:space="0" w:color="auto" w:frame="1"/>
        </w:rPr>
        <w:t>Geragogik – was ist das?</w:t>
      </w:r>
      <w:r w:rsidRPr="00166791">
        <w:rPr>
          <w:rFonts w:ascii="Verdana" w:hAnsi="Verdana"/>
          <w:color w:val="3A3A3A"/>
          <w:sz w:val="20"/>
          <w:szCs w:val="20"/>
        </w:rPr>
        <w:t xml:space="preserve"> Worum es bei dem Begriff „Geragogik“ geht, zeigt nachfolgendes aktuelles Erklärvideo aus dem Jahr 2020</w:t>
      </w:r>
      <w:r>
        <w:rPr>
          <w:rFonts w:ascii="Verdana" w:hAnsi="Verdana"/>
          <w:color w:val="3A3A3A"/>
          <w:sz w:val="20"/>
          <w:szCs w:val="20"/>
        </w:rPr>
        <w:t xml:space="preserve"> (</w:t>
      </w:r>
      <w:hyperlink r:id="rId8" w:history="1">
        <w:r w:rsidRPr="00EF2399">
          <w:rPr>
            <w:rStyle w:val="Hyperlink"/>
            <w:i/>
            <w:iCs/>
          </w:rPr>
          <w:t>https://www.s-inn.net/fileadmin/redaktion/Videos/Erklaervideos/Was_ist_Geragogik_-_Web_Format.mp4</w:t>
        </w:r>
      </w:hyperlink>
      <w:r>
        <w:rPr>
          <w:i/>
          <w:iCs/>
        </w:rPr>
        <w:t xml:space="preserve"> )</w:t>
      </w:r>
    </w:p>
    <w:p w14:paraId="32A23D55" w14:textId="77777777" w:rsidR="00166791" w:rsidRPr="00166791" w:rsidRDefault="00166791" w:rsidP="00166791">
      <w:pPr>
        <w:pStyle w:val="StandardWeb"/>
        <w:spacing w:before="0" w:beforeAutospacing="0" w:after="0" w:afterAutospacing="0"/>
        <w:rPr>
          <w:i/>
          <w:iCs/>
        </w:rPr>
      </w:pPr>
    </w:p>
    <w:p w14:paraId="19C0B2D0" w14:textId="1164E52F" w:rsidR="00CA3154" w:rsidRPr="009D5449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Marquart, M. &amp; Bubolz-Lutz, E. (2019): Neugierig bleiben. Bildung und Lernen im Alter. BAGSO (Hrsg.) Nr. 52, 2. Überarbeitete Auflage, Bonn</w:t>
      </w:r>
      <w:r w:rsidR="00D01FCE">
        <w:rPr>
          <w:rFonts w:eastAsia="Times New Roman" w:cs="Times New Roman"/>
          <w:szCs w:val="24"/>
          <w:lang w:eastAsia="de-DE"/>
        </w:rPr>
        <w:t xml:space="preserve">.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 xml:space="preserve">(Broschüre, bei der BAGSO </w:t>
      </w:r>
      <w:r w:rsidR="002C7129">
        <w:rPr>
          <w:rFonts w:eastAsia="Times New Roman" w:cs="Times New Roman"/>
          <w:i/>
          <w:iCs/>
          <w:szCs w:val="24"/>
          <w:lang w:eastAsia="de-DE"/>
        </w:rPr>
        <w:t xml:space="preserve">kostenfrei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erhältlich, leicht verständlich</w:t>
      </w:r>
      <w:r w:rsidR="002C7129">
        <w:rPr>
          <w:rFonts w:eastAsia="Times New Roman" w:cs="Times New Roman"/>
          <w:i/>
          <w:iCs/>
          <w:szCs w:val="24"/>
          <w:lang w:eastAsia="de-DE"/>
        </w:rPr>
        <w:t>, kostenfreier Download</w:t>
      </w:r>
      <w:r w:rsidR="00CA3154">
        <w:rPr>
          <w:rFonts w:eastAsia="Times New Roman" w:cs="Times New Roman"/>
          <w:i/>
          <w:iCs/>
          <w:szCs w:val="24"/>
          <w:lang w:eastAsia="de-DE"/>
        </w:rPr>
        <w:t xml:space="preserve">  </w:t>
      </w:r>
      <w:hyperlink r:id="rId9" w:history="1">
        <w:r w:rsidR="00CA3154" w:rsidRPr="00EF2399">
          <w:rPr>
            <w:rStyle w:val="Hyperlink"/>
            <w:rFonts w:eastAsia="Times New Roman" w:cs="Times New Roman"/>
            <w:i/>
            <w:iCs/>
            <w:szCs w:val="24"/>
            <w:lang w:eastAsia="de-DE"/>
          </w:rPr>
          <w:t>https://www.bagso.de/fileadmin/user_upload/bagso/06_Veroeffentlichungen/2019/Neugierig_bleiben.pdf</w:t>
        </w:r>
      </w:hyperlink>
      <w:r w:rsidR="00CA3154">
        <w:rPr>
          <w:rFonts w:eastAsia="Times New Roman" w:cs="Times New Roman"/>
          <w:i/>
          <w:iCs/>
          <w:szCs w:val="24"/>
          <w:lang w:eastAsia="de-DE"/>
        </w:rPr>
        <w:t xml:space="preserve">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)</w:t>
      </w:r>
    </w:p>
    <w:p w14:paraId="1832D4D7" w14:textId="1001C399" w:rsidR="007A22FC" w:rsidRDefault="007A22FC" w:rsidP="007A22F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t xml:space="preserve">Bubolz-Lutz, E. (2000): Bildung im Alter - eine Chance zu persönlicher, sozialer und gesellschaftlicher Entwicklung. In: BAGSO-Nachrichten, S. 6 </w:t>
      </w:r>
      <w:r>
        <w:rPr>
          <w:rFonts w:eastAsia="Times New Roman" w:cs="Times New Roman"/>
          <w:szCs w:val="24"/>
          <w:lang w:eastAsia="de-DE"/>
        </w:rPr>
        <w:t>–</w:t>
      </w:r>
      <w:r w:rsidRPr="00743673">
        <w:rPr>
          <w:rFonts w:eastAsia="Times New Roman" w:cs="Times New Roman"/>
          <w:szCs w:val="24"/>
          <w:lang w:eastAsia="de-DE"/>
        </w:rPr>
        <w:t xml:space="preserve"> 11</w:t>
      </w:r>
      <w:r w:rsidR="00D01FCE">
        <w:rPr>
          <w:rFonts w:eastAsia="Times New Roman" w:cs="Times New Roman"/>
          <w:szCs w:val="24"/>
          <w:lang w:eastAsia="de-DE"/>
        </w:rPr>
        <w:t xml:space="preserve"> </w:t>
      </w:r>
      <w:r w:rsidR="00D01FCE" w:rsidRPr="002C7129">
        <w:rPr>
          <w:rFonts w:eastAsia="Times New Roman" w:cs="Times New Roman"/>
          <w:i/>
          <w:iCs/>
          <w:szCs w:val="24"/>
          <w:lang w:eastAsia="de-DE"/>
        </w:rPr>
        <w:t>(kurzer Aufsatz</w:t>
      </w:r>
      <w:r w:rsidR="00CB1C47">
        <w:rPr>
          <w:rFonts w:eastAsia="Times New Roman" w:cs="Times New Roman"/>
          <w:i/>
          <w:iCs/>
          <w:szCs w:val="24"/>
          <w:lang w:eastAsia="de-DE"/>
        </w:rPr>
        <w:t xml:space="preserve"> – systematisch, die verschiedenen Ebenen werden einzeln und in ihrer Beziehung zueinander beleuchtet</w:t>
      </w:r>
      <w:r w:rsidR="00D01FCE" w:rsidRPr="002C7129">
        <w:rPr>
          <w:rFonts w:eastAsia="Times New Roman" w:cs="Times New Roman"/>
          <w:i/>
          <w:iCs/>
          <w:szCs w:val="24"/>
          <w:lang w:eastAsia="de-DE"/>
        </w:rPr>
        <w:t>)</w:t>
      </w:r>
    </w:p>
    <w:p w14:paraId="20D13535" w14:textId="4B273584" w:rsidR="00A223B2" w:rsidRDefault="00A223B2" w:rsidP="00A223B2">
      <w:pPr>
        <w:spacing w:before="120"/>
        <w:rPr>
          <w:rFonts w:eastAsia="Times New Roman" w:cs="Times New Roman"/>
          <w:szCs w:val="24"/>
          <w:lang w:eastAsia="de-DE"/>
        </w:rPr>
      </w:pPr>
      <w:r w:rsidRPr="00A223B2">
        <w:rPr>
          <w:rFonts w:eastAsia="Times New Roman" w:cs="Times New Roman"/>
          <w:szCs w:val="24"/>
          <w:lang w:eastAsia="de-DE"/>
        </w:rPr>
        <w:t xml:space="preserve">Schramek, R. (2016): Bildung im Alter: eine relationale Sicht. In: </w:t>
      </w:r>
      <w:proofErr w:type="spellStart"/>
      <w:r w:rsidRPr="00A223B2">
        <w:rPr>
          <w:rFonts w:eastAsia="Times New Roman" w:cs="Times New Roman"/>
          <w:szCs w:val="24"/>
          <w:lang w:eastAsia="de-DE"/>
        </w:rPr>
        <w:t>forum</w:t>
      </w:r>
      <w:proofErr w:type="spellEnd"/>
      <w:r w:rsidRPr="00A223B2">
        <w:rPr>
          <w:rFonts w:eastAsia="Times New Roman" w:cs="Times New Roman"/>
          <w:szCs w:val="24"/>
          <w:lang w:eastAsia="de-DE"/>
        </w:rPr>
        <w:t xml:space="preserve"> EB 49. Jg., 4/2016, 52 – 54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A223B2">
        <w:rPr>
          <w:rFonts w:eastAsia="Times New Roman" w:cs="Times New Roman"/>
          <w:i/>
          <w:iCs/>
          <w:szCs w:val="24"/>
          <w:lang w:eastAsia="de-DE"/>
        </w:rPr>
        <w:t>(Fachartikel)</w:t>
      </w:r>
    </w:p>
    <w:p w14:paraId="785F6EB3" w14:textId="6B29C871" w:rsidR="002C7129" w:rsidRDefault="002C7129" w:rsidP="007A22F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CA0532">
        <w:rPr>
          <w:rFonts w:eastAsia="Times New Roman" w:cs="Times New Roman"/>
          <w:szCs w:val="24"/>
          <w:lang w:eastAsia="de-DE"/>
        </w:rPr>
        <w:t>Schramek,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CA0532">
        <w:rPr>
          <w:rFonts w:eastAsia="Times New Roman" w:cs="Times New Roman"/>
          <w:szCs w:val="24"/>
          <w:lang w:eastAsia="de-DE"/>
        </w:rPr>
        <w:t xml:space="preserve">R., Kricheldorff, C., Schmidt-Hertha, B. </w:t>
      </w:r>
      <w:proofErr w:type="gramStart"/>
      <w:r w:rsidRPr="00CA0532">
        <w:rPr>
          <w:rFonts w:eastAsia="Times New Roman" w:cs="Times New Roman"/>
          <w:szCs w:val="24"/>
          <w:lang w:eastAsia="de-DE"/>
        </w:rPr>
        <w:t>&amp;  Steinfort</w:t>
      </w:r>
      <w:proofErr w:type="gramEnd"/>
      <w:r w:rsidRPr="00CA0532">
        <w:rPr>
          <w:rFonts w:eastAsia="Times New Roman" w:cs="Times New Roman"/>
          <w:szCs w:val="24"/>
          <w:lang w:eastAsia="de-DE"/>
        </w:rPr>
        <w:t>-</w:t>
      </w:r>
      <w:proofErr w:type="spellStart"/>
      <w:r w:rsidRPr="00CA0532">
        <w:rPr>
          <w:rFonts w:eastAsia="Times New Roman" w:cs="Times New Roman"/>
          <w:szCs w:val="24"/>
          <w:lang w:eastAsia="de-DE"/>
        </w:rPr>
        <w:t>Diedenhofen</w:t>
      </w:r>
      <w:proofErr w:type="spellEnd"/>
      <w:r w:rsidRPr="00CA0532">
        <w:rPr>
          <w:rFonts w:eastAsia="Times New Roman" w:cs="Times New Roman"/>
          <w:szCs w:val="24"/>
          <w:lang w:eastAsia="de-DE"/>
        </w:rPr>
        <w:t>, J. (Hrsg.</w:t>
      </w:r>
      <w:r w:rsidR="00A223B2">
        <w:rPr>
          <w:rFonts w:eastAsia="Times New Roman" w:cs="Times New Roman"/>
          <w:szCs w:val="24"/>
          <w:lang w:eastAsia="de-DE"/>
        </w:rPr>
        <w:t xml:space="preserve"> </w:t>
      </w:r>
      <w:r w:rsidR="00CB1C47">
        <w:rPr>
          <w:rFonts w:eastAsia="Times New Roman" w:cs="Times New Roman"/>
          <w:szCs w:val="24"/>
          <w:lang w:eastAsia="de-DE"/>
        </w:rPr>
        <w:t>2018</w:t>
      </w:r>
      <w:r w:rsidR="00A223B2">
        <w:rPr>
          <w:rFonts w:eastAsia="Times New Roman" w:cs="Times New Roman"/>
          <w:szCs w:val="24"/>
          <w:lang w:eastAsia="de-DE"/>
        </w:rPr>
        <w:t>)</w:t>
      </w:r>
      <w:r w:rsidR="00CB1C47">
        <w:rPr>
          <w:rFonts w:eastAsia="Times New Roman" w:cs="Times New Roman"/>
          <w:szCs w:val="24"/>
          <w:lang w:eastAsia="de-DE"/>
        </w:rPr>
        <w:t>:</w:t>
      </w:r>
      <w:r w:rsidRPr="00CA0532">
        <w:rPr>
          <w:rFonts w:eastAsia="Times New Roman" w:cs="Times New Roman"/>
          <w:szCs w:val="24"/>
          <w:lang w:eastAsia="de-DE"/>
        </w:rPr>
        <w:t xml:space="preserve"> Alter(n), Lernen, Bildung. Ein Handbuch</w:t>
      </w:r>
      <w:r w:rsidR="00CB1C47">
        <w:rPr>
          <w:rFonts w:eastAsia="Times New Roman" w:cs="Times New Roman"/>
          <w:szCs w:val="24"/>
          <w:lang w:eastAsia="de-DE"/>
        </w:rPr>
        <w:t>.</w:t>
      </w:r>
      <w:r w:rsidRPr="00CA0532">
        <w:rPr>
          <w:rFonts w:eastAsia="Times New Roman" w:cs="Times New Roman"/>
          <w:szCs w:val="24"/>
          <w:lang w:eastAsia="de-DE"/>
        </w:rPr>
        <w:t xml:space="preserve"> Kohlhammer, Stuttgart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2C7129">
        <w:rPr>
          <w:rFonts w:eastAsia="Times New Roman" w:cs="Times New Roman"/>
          <w:i/>
          <w:iCs/>
          <w:szCs w:val="24"/>
          <w:lang w:eastAsia="de-DE"/>
        </w:rPr>
        <w:t xml:space="preserve">(Aufsatzsammlung </w:t>
      </w:r>
      <w:proofErr w:type="gramStart"/>
      <w:r w:rsidRPr="002C7129">
        <w:rPr>
          <w:rFonts w:eastAsia="Times New Roman" w:cs="Times New Roman"/>
          <w:i/>
          <w:iCs/>
          <w:szCs w:val="24"/>
          <w:lang w:eastAsia="de-DE"/>
        </w:rPr>
        <w:t>mit  grundlegenden</w:t>
      </w:r>
      <w:proofErr w:type="gramEnd"/>
      <w:r w:rsidRPr="002C7129">
        <w:rPr>
          <w:rFonts w:eastAsia="Times New Roman" w:cs="Times New Roman"/>
          <w:i/>
          <w:iCs/>
          <w:szCs w:val="24"/>
          <w:lang w:eastAsia="de-DE"/>
        </w:rPr>
        <w:t xml:space="preserve"> Themen zur Altersbildung – </w:t>
      </w:r>
      <w:r w:rsidR="00CB1C47">
        <w:rPr>
          <w:rFonts w:eastAsia="Times New Roman" w:cs="Times New Roman"/>
          <w:i/>
          <w:iCs/>
          <w:szCs w:val="24"/>
          <w:lang w:eastAsia="de-DE"/>
        </w:rPr>
        <w:t xml:space="preserve">wissenschaftlicher Diskurs, </w:t>
      </w:r>
      <w:r w:rsidRPr="002C7129">
        <w:rPr>
          <w:rFonts w:eastAsia="Times New Roman" w:cs="Times New Roman"/>
          <w:i/>
          <w:iCs/>
          <w:szCs w:val="24"/>
          <w:lang w:eastAsia="de-DE"/>
        </w:rPr>
        <w:t>fachlich)</w:t>
      </w:r>
    </w:p>
    <w:p w14:paraId="48FB5E16" w14:textId="1455CF43" w:rsidR="00B163AA" w:rsidRPr="002C7129" w:rsidRDefault="00B163AA" w:rsidP="00B163AA">
      <w:pPr>
        <w:pStyle w:val="StandardWeb"/>
        <w:shd w:val="clear" w:color="auto" w:fill="FFFFFF"/>
        <w:spacing w:before="0" w:beforeAutospacing="0" w:after="288" w:afterAutospacing="0"/>
        <w:rPr>
          <w:rFonts w:asciiTheme="minorHAnsi" w:hAnsiTheme="minorHAnsi"/>
          <w:i/>
          <w:iCs/>
          <w:sz w:val="22"/>
        </w:rPr>
      </w:pPr>
      <w:r w:rsidRPr="003C089D">
        <w:rPr>
          <w:rFonts w:asciiTheme="minorHAnsi" w:hAnsiTheme="minorHAnsi"/>
          <w:sz w:val="22"/>
        </w:rPr>
        <w:t>Bubolz-Lutz, E., Engler, S., Kricheldorff, K. &amp; Schramek, R. (202</w:t>
      </w:r>
      <w:r>
        <w:rPr>
          <w:rFonts w:asciiTheme="minorHAnsi" w:hAnsiTheme="minorHAnsi"/>
          <w:sz w:val="22"/>
        </w:rPr>
        <w:t>2</w:t>
      </w:r>
      <w:r w:rsidRPr="003C089D">
        <w:rPr>
          <w:rFonts w:asciiTheme="minorHAnsi" w:hAnsiTheme="minorHAnsi"/>
          <w:sz w:val="22"/>
        </w:rPr>
        <w:t xml:space="preserve">): Geragogik. Das Lehrbuch. Kohlhammer, Stuttgart, 2. überarbeitete </w:t>
      </w:r>
      <w:r>
        <w:rPr>
          <w:rFonts w:asciiTheme="minorHAnsi" w:hAnsiTheme="minorHAnsi"/>
          <w:sz w:val="22"/>
        </w:rPr>
        <w:t xml:space="preserve">und erweiterte </w:t>
      </w:r>
      <w:r w:rsidRPr="003C089D">
        <w:rPr>
          <w:rFonts w:asciiTheme="minorHAnsi" w:hAnsiTheme="minorHAnsi"/>
          <w:sz w:val="22"/>
        </w:rPr>
        <w:t xml:space="preserve">Auflage </w:t>
      </w:r>
      <w:r w:rsidR="00D01FCE">
        <w:rPr>
          <w:rFonts w:asciiTheme="minorHAnsi" w:hAnsiTheme="minorHAnsi"/>
          <w:sz w:val="22"/>
        </w:rPr>
        <w:t>(</w:t>
      </w:r>
      <w:r w:rsidR="00D01FCE" w:rsidRPr="002C7129">
        <w:rPr>
          <w:rFonts w:asciiTheme="minorHAnsi" w:hAnsiTheme="minorHAnsi"/>
          <w:i/>
          <w:iCs/>
          <w:sz w:val="22"/>
        </w:rPr>
        <w:t>Grundlagenwerk – Fachbuch, auch zum Studium geeignet)</w:t>
      </w:r>
    </w:p>
    <w:p w14:paraId="5B7F981C" w14:textId="2D5D0B6F" w:rsidR="00B163AA" w:rsidRPr="00D01FCE" w:rsidRDefault="00D01FCE" w:rsidP="007A22FC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Steinfort-</w:t>
      </w:r>
      <w:proofErr w:type="spellStart"/>
      <w:r>
        <w:rPr>
          <w:rFonts w:eastAsia="Times New Roman" w:cs="Times New Roman"/>
          <w:szCs w:val="24"/>
          <w:lang w:eastAsia="de-DE"/>
        </w:rPr>
        <w:t>Diedenhofen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, J. (2023): Bildungsarbeit mit älteren Menschen. Reflexions- und Handlungswissen für die Soziale Arbeit. Kohlhammer: Stuttgart </w:t>
      </w:r>
      <w:r w:rsidRPr="00D01FCE">
        <w:rPr>
          <w:rFonts w:eastAsia="Times New Roman" w:cs="Times New Roman"/>
          <w:i/>
          <w:iCs/>
          <w:szCs w:val="24"/>
          <w:lang w:eastAsia="de-DE"/>
        </w:rPr>
        <w:t>(systematische, kompakte</w:t>
      </w:r>
      <w:r w:rsidR="002C7129">
        <w:rPr>
          <w:rFonts w:eastAsia="Times New Roman" w:cs="Times New Roman"/>
          <w:i/>
          <w:iCs/>
          <w:szCs w:val="24"/>
          <w:lang w:eastAsia="de-DE"/>
        </w:rPr>
        <w:t xml:space="preserve"> und aktuelle</w:t>
      </w:r>
      <w:r w:rsidRPr="00D01FCE">
        <w:rPr>
          <w:rFonts w:eastAsia="Times New Roman" w:cs="Times New Roman"/>
          <w:i/>
          <w:iCs/>
          <w:szCs w:val="24"/>
          <w:lang w:eastAsia="de-DE"/>
        </w:rPr>
        <w:t xml:space="preserve"> Einführung ins Themengebiet)</w:t>
      </w:r>
    </w:p>
    <w:p w14:paraId="59470757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0FF57CC2" w14:textId="694FF98B" w:rsidR="007A22FC" w:rsidRPr="00B163AA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Wie lernen gestalten?</w:t>
      </w:r>
    </w:p>
    <w:p w14:paraId="7C52B7AA" w14:textId="63E82C0F" w:rsidR="007A22FC" w:rsidRPr="00743673" w:rsidRDefault="007A22FC" w:rsidP="007A22FC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t>Bubolz-Lutz, E. (2000): Selbstgesteuertes Lernen (SGL) in der Praxis einer Bildungsarbeit mit Älteren. In: Malwitz-Schütte, M. (Hrsg.): Selbstgesteuertes und selbstorganisiertes Lernen in der wissenschaftlichen Weiterbildung älterer Erwachsener. Reihe "Theorie und Empirie" des Deutschen Instituts für Erwachsenenbildung, Frankfurt, S. 65-93</w:t>
      </w:r>
      <w:r w:rsidR="002C7129">
        <w:rPr>
          <w:rFonts w:eastAsia="Times New Roman" w:cs="Times New Roman"/>
          <w:szCs w:val="24"/>
          <w:lang w:eastAsia="de-DE"/>
        </w:rPr>
        <w:t xml:space="preserve"> </w:t>
      </w:r>
      <w:r w:rsidR="002C7129" w:rsidRPr="002C7129">
        <w:rPr>
          <w:rFonts w:eastAsia="Times New Roman" w:cs="Times New Roman"/>
          <w:i/>
          <w:iCs/>
          <w:szCs w:val="24"/>
          <w:lang w:eastAsia="de-DE"/>
        </w:rPr>
        <w:t>(Grundlegungen – fachlich)</w:t>
      </w:r>
    </w:p>
    <w:p w14:paraId="3E6DEE4C" w14:textId="348D0285" w:rsidR="00B163AA" w:rsidRDefault="00B163AA" w:rsidP="00B163AA">
      <w:pPr>
        <w:rPr>
          <w:rStyle w:val="Hyperlink"/>
          <w:i/>
          <w:iCs/>
        </w:rPr>
      </w:pPr>
      <w:r w:rsidRPr="009B21D9">
        <w:t xml:space="preserve">Bubolz-Lutz, E. </w:t>
      </w:r>
      <w:r>
        <w:t xml:space="preserve">&amp; Schramek, R. </w:t>
      </w:r>
      <w:r w:rsidRPr="009B21D9">
        <w:t>(2022): Motivations-Orientiert</w:t>
      </w:r>
      <w:r>
        <w:t>es Lernen: ein neues didaktisches Konzept. In: Bundesnetzwerk Bürgerengagement (</w:t>
      </w:r>
      <w:proofErr w:type="spellStart"/>
      <w:r>
        <w:t>bbe</w:t>
      </w:r>
      <w:proofErr w:type="spellEnd"/>
      <w:r>
        <w:t>-Newsletter) 14, S. 1 - 12</w:t>
      </w:r>
      <w:r w:rsidRPr="00BC443A">
        <w:rPr>
          <w:i/>
          <w:iCs/>
        </w:rPr>
        <w:t xml:space="preserve">,  </w:t>
      </w:r>
      <w:hyperlink r:id="rId10" w:history="1">
        <w:r w:rsidRPr="00BC443A">
          <w:rPr>
            <w:rStyle w:val="Hyperlink"/>
            <w:i/>
            <w:iCs/>
          </w:rPr>
          <w:t>https://www.b-b-e.de/fileadmin/Redaktion/05_Newsletter/01_BBE_Newsletter/2022/07/BBE-Newsletter-14-Schramek_Bubolz-Lutz.pdf</w:t>
        </w:r>
      </w:hyperlink>
      <w:r w:rsidR="002C7129" w:rsidRPr="00BC443A">
        <w:rPr>
          <w:rStyle w:val="Hyperlink"/>
          <w:i/>
          <w:iCs/>
        </w:rPr>
        <w:t xml:space="preserve"> (kostenfreier Download)</w:t>
      </w:r>
    </w:p>
    <w:p w14:paraId="55E9C634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3B10F8B1" w14:textId="73351168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Lernen im Ehrenamt</w:t>
      </w:r>
    </w:p>
    <w:p w14:paraId="1FA95B6B" w14:textId="1CA2656D" w:rsidR="007A22FC" w:rsidRDefault="00B163AA" w:rsidP="0048535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lastRenderedPageBreak/>
        <w:t>Bubolz-Lutz, E. (2011): Bildung im freiwilligen Engagement. In: BAGSO-Nachrichten 3/2011, S. 19-21</w:t>
      </w:r>
      <w:r w:rsidR="00D01FCE">
        <w:rPr>
          <w:rFonts w:eastAsia="Times New Roman" w:cs="Times New Roman"/>
          <w:szCs w:val="24"/>
          <w:lang w:eastAsia="de-DE"/>
        </w:rPr>
        <w:t xml:space="preserve"> </w:t>
      </w:r>
      <w:r w:rsidR="00D01FCE" w:rsidRPr="002C7129">
        <w:rPr>
          <w:rFonts w:eastAsia="Times New Roman" w:cs="Times New Roman"/>
          <w:i/>
          <w:iCs/>
          <w:szCs w:val="24"/>
          <w:lang w:eastAsia="de-DE"/>
        </w:rPr>
        <w:t>(</w:t>
      </w:r>
      <w:r w:rsidR="002C7129" w:rsidRPr="002C7129">
        <w:rPr>
          <w:rFonts w:eastAsia="Times New Roman" w:cs="Times New Roman"/>
          <w:i/>
          <w:iCs/>
          <w:szCs w:val="24"/>
          <w:lang w:eastAsia="de-DE"/>
        </w:rPr>
        <w:t>Aufschlag)</w:t>
      </w:r>
    </w:p>
    <w:p w14:paraId="158ED9BA" w14:textId="6005101A" w:rsidR="00BC443A" w:rsidRDefault="00BC443A" w:rsidP="00BC443A">
      <w:pPr>
        <w:pStyle w:val="StandardWeb"/>
        <w:shd w:val="clear" w:color="auto" w:fill="FFFFFF"/>
        <w:spacing w:before="0" w:beforeAutospacing="0" w:after="288" w:afterAutospacing="0"/>
        <w:rPr>
          <w:rFonts w:asciiTheme="minorHAnsi" w:hAnsiTheme="minorHAnsi"/>
          <w:i/>
          <w:iCs/>
          <w:sz w:val="22"/>
        </w:rPr>
      </w:pPr>
      <w:r w:rsidRPr="003C089D">
        <w:rPr>
          <w:rFonts w:asciiTheme="minorHAnsi" w:hAnsiTheme="minorHAnsi"/>
          <w:sz w:val="22"/>
        </w:rPr>
        <w:t>Bubolz-Lutz, E., Engler, S., Kricheldorff, K. &amp; Schramek, R. (202</w:t>
      </w:r>
      <w:r>
        <w:rPr>
          <w:rFonts w:asciiTheme="minorHAnsi" w:hAnsiTheme="minorHAnsi"/>
          <w:sz w:val="22"/>
        </w:rPr>
        <w:t>2</w:t>
      </w:r>
      <w:r w:rsidRPr="003C089D">
        <w:rPr>
          <w:rFonts w:asciiTheme="minorHAnsi" w:hAnsiTheme="minorHAnsi"/>
          <w:sz w:val="22"/>
        </w:rPr>
        <w:t xml:space="preserve">): Geragogik. Das Lehrbuch. Kohlhammer, Stuttgart, 2. überarbeitete </w:t>
      </w:r>
      <w:r>
        <w:rPr>
          <w:rFonts w:asciiTheme="minorHAnsi" w:hAnsiTheme="minorHAnsi"/>
          <w:sz w:val="22"/>
        </w:rPr>
        <w:t xml:space="preserve">und erweiterte </w:t>
      </w:r>
      <w:r w:rsidRPr="003C089D">
        <w:rPr>
          <w:rFonts w:asciiTheme="minorHAnsi" w:hAnsiTheme="minorHAnsi"/>
          <w:sz w:val="22"/>
        </w:rPr>
        <w:t xml:space="preserve">Auflage </w:t>
      </w:r>
      <w:r>
        <w:rPr>
          <w:rFonts w:asciiTheme="minorHAnsi" w:hAnsiTheme="minorHAnsi"/>
          <w:sz w:val="22"/>
        </w:rPr>
        <w:t>(</w:t>
      </w:r>
      <w:r w:rsidRPr="002C7129">
        <w:rPr>
          <w:rFonts w:asciiTheme="minorHAnsi" w:hAnsiTheme="minorHAnsi"/>
          <w:i/>
          <w:iCs/>
          <w:sz w:val="22"/>
        </w:rPr>
        <w:t>Grundlagenwerk – Fachbuch, auch zum Studium geeignet</w:t>
      </w:r>
      <w:r>
        <w:rPr>
          <w:rFonts w:asciiTheme="minorHAnsi" w:hAnsiTheme="minorHAnsi"/>
          <w:i/>
          <w:iCs/>
          <w:sz w:val="22"/>
        </w:rPr>
        <w:t xml:space="preserve"> - hier Kap. 8.8</w:t>
      </w:r>
      <w:r w:rsidR="00A045E3">
        <w:rPr>
          <w:rFonts w:asciiTheme="minorHAnsi" w:hAnsiTheme="minorHAnsi"/>
          <w:i/>
          <w:iCs/>
          <w:sz w:val="22"/>
        </w:rPr>
        <w:t>,</w:t>
      </w:r>
      <w:r>
        <w:rPr>
          <w:rFonts w:asciiTheme="minorHAnsi" w:hAnsiTheme="minorHAnsi"/>
          <w:i/>
          <w:iCs/>
          <w:sz w:val="22"/>
        </w:rPr>
        <w:t xml:space="preserve"> S. 230-238)</w:t>
      </w:r>
    </w:p>
    <w:p w14:paraId="19BA71A1" w14:textId="541FE8B2" w:rsidR="00D33202" w:rsidRDefault="00D33202" w:rsidP="00BC443A">
      <w:pPr>
        <w:pStyle w:val="StandardWeb"/>
        <w:shd w:val="clear" w:color="auto" w:fill="FFFFFF"/>
        <w:spacing w:before="0" w:beforeAutospacing="0" w:after="288" w:afterAutospacing="0"/>
        <w:rPr>
          <w:rFonts w:asciiTheme="minorHAnsi" w:hAnsiTheme="minorHAnsi"/>
          <w:i/>
          <w:iCs/>
          <w:sz w:val="22"/>
        </w:rPr>
      </w:pPr>
      <w:r>
        <w:rPr>
          <w:rFonts w:asciiTheme="minorHAnsi" w:hAnsiTheme="minorHAnsi"/>
          <w:i/>
          <w:iCs/>
          <w:sz w:val="22"/>
        </w:rPr>
        <w:t>BBE Policy-Paper „Bildung und Engagement“ 2024 (hier werden zentrale Impulse für die Bundes-</w:t>
      </w:r>
      <w:proofErr w:type="spellStart"/>
      <w:r>
        <w:rPr>
          <w:rFonts w:asciiTheme="minorHAnsi" w:hAnsiTheme="minorHAnsi"/>
          <w:i/>
          <w:iCs/>
          <w:sz w:val="22"/>
        </w:rPr>
        <w:t>Engagementstrategie</w:t>
      </w:r>
      <w:proofErr w:type="spellEnd"/>
      <w:r>
        <w:rPr>
          <w:rFonts w:asciiTheme="minorHAnsi" w:hAnsiTheme="minorHAnsi"/>
          <w:i/>
          <w:iCs/>
          <w:sz w:val="22"/>
        </w:rPr>
        <w:t xml:space="preserve"> 2024 gegeben - </w:t>
      </w:r>
      <w:hyperlink r:id="rId11" w:history="1">
        <w:r w:rsidRPr="00EF2399">
          <w:rPr>
            <w:rStyle w:val="Hyperlink"/>
            <w:rFonts w:asciiTheme="minorHAnsi" w:hAnsiTheme="minorHAnsi"/>
            <w:i/>
            <w:iCs/>
            <w:sz w:val="22"/>
          </w:rPr>
          <w:t>https://www.b-b-e.de/fileadmin/Redaktion/03_Themenfelder/Policy_Paper/BBE_Policy-Paper_Bildung_und_Engagement_14092023.pdf</w:t>
        </w:r>
      </w:hyperlink>
      <w:r>
        <w:rPr>
          <w:rFonts w:asciiTheme="minorHAnsi" w:hAnsiTheme="minorHAnsi"/>
          <w:i/>
          <w:iCs/>
          <w:sz w:val="22"/>
        </w:rPr>
        <w:t xml:space="preserve"> )</w:t>
      </w:r>
    </w:p>
    <w:p w14:paraId="4F5546ED" w14:textId="77777777" w:rsidR="00BC443A" w:rsidRDefault="00BC443A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04124A8E" w14:textId="0D903070" w:rsidR="007A22FC" w:rsidRPr="00B163AA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Begleitung</w:t>
      </w:r>
    </w:p>
    <w:p w14:paraId="7ED82CC0" w14:textId="2B70E303" w:rsidR="007A22FC" w:rsidRDefault="007A22FC" w:rsidP="007A22FC">
      <w:r>
        <w:t>Bubolz-Lutz, E. (2022): „Begleitung“ als Basiskonzept und Praxis der Geragogik – Zur Bedeutsamkeit der Lernmotivationen und dem Prinzip der Wechselseitigkeit. In: Schramek, R., Steinfort-</w:t>
      </w:r>
      <w:proofErr w:type="spellStart"/>
      <w:r>
        <w:t>Diedenhofen</w:t>
      </w:r>
      <w:proofErr w:type="spellEnd"/>
      <w:r>
        <w:t xml:space="preserve">, J. &amp; Kricheldorff, C. (Hrsg.): Diversität der Altersbildung. </w:t>
      </w:r>
      <w:proofErr w:type="spellStart"/>
      <w:r>
        <w:t>Geragogische</w:t>
      </w:r>
      <w:proofErr w:type="spellEnd"/>
      <w:r>
        <w:t xml:space="preserve"> Handlungsfelder, Konzepte und Settings, Stuttgart: Kohlhammer-Verlag, S. 21 </w:t>
      </w:r>
      <w:r w:rsidR="00D01FCE">
        <w:t>–</w:t>
      </w:r>
      <w:r>
        <w:t xml:space="preserve"> 39</w:t>
      </w:r>
      <w:r w:rsidR="00D01FCE">
        <w:t xml:space="preserve"> </w:t>
      </w:r>
      <w:r w:rsidR="00D01FCE" w:rsidRPr="00D01FCE">
        <w:rPr>
          <w:i/>
          <w:iCs/>
        </w:rPr>
        <w:t>(Aufsatz zur Einführung – fachlich)</w:t>
      </w:r>
    </w:p>
    <w:p w14:paraId="3D83A831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6CB2A8F2" w14:textId="79FDD09B" w:rsidR="007A22FC" w:rsidRPr="00B163AA" w:rsidRDefault="00B163AA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Quartiersentwicklung</w:t>
      </w:r>
    </w:p>
    <w:p w14:paraId="4F551CAA" w14:textId="0EA80753" w:rsidR="00DA3D91" w:rsidRPr="00CA3154" w:rsidRDefault="00DA3D91" w:rsidP="00DA3D9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proofErr w:type="spellStart"/>
      <w:r w:rsidRPr="00DA3D91">
        <w:rPr>
          <w:rFonts w:eastAsia="Times New Roman" w:cs="Times New Roman"/>
          <w:szCs w:val="24"/>
          <w:lang w:eastAsia="de-DE"/>
        </w:rPr>
        <w:t>Rüßler</w:t>
      </w:r>
      <w:proofErr w:type="spellEnd"/>
      <w:r w:rsidRPr="00DA3D91">
        <w:rPr>
          <w:rFonts w:eastAsia="Times New Roman" w:cs="Times New Roman"/>
          <w:szCs w:val="24"/>
          <w:lang w:eastAsia="de-DE"/>
        </w:rPr>
        <w:t xml:space="preserve">, H., </w:t>
      </w:r>
      <w:proofErr w:type="spellStart"/>
      <w:proofErr w:type="gramStart"/>
      <w:r w:rsidRPr="00DA3D91">
        <w:rPr>
          <w:rFonts w:eastAsia="Times New Roman" w:cs="Times New Roman"/>
          <w:szCs w:val="24"/>
          <w:lang w:eastAsia="de-DE"/>
        </w:rPr>
        <w:t>Koester,D</w:t>
      </w:r>
      <w:proofErr w:type="spellEnd"/>
      <w:r w:rsidRPr="00DA3D91">
        <w:rPr>
          <w:rFonts w:eastAsia="Times New Roman" w:cs="Times New Roman"/>
          <w:szCs w:val="24"/>
          <w:lang w:eastAsia="de-DE"/>
        </w:rPr>
        <w:t>.</w:t>
      </w:r>
      <w:proofErr w:type="gramEnd"/>
      <w:r w:rsidRPr="00DA3D91">
        <w:rPr>
          <w:rFonts w:eastAsia="Times New Roman" w:cs="Times New Roman"/>
          <w:szCs w:val="24"/>
          <w:lang w:eastAsia="de-DE"/>
        </w:rPr>
        <w:t xml:space="preserve">, Stiel, J. &amp; </w:t>
      </w:r>
      <w:proofErr w:type="spellStart"/>
      <w:r w:rsidRPr="00DA3D91">
        <w:rPr>
          <w:rFonts w:eastAsia="Times New Roman" w:cs="Times New Roman"/>
          <w:szCs w:val="24"/>
          <w:lang w:eastAsia="de-DE"/>
        </w:rPr>
        <w:t>Heite</w:t>
      </w:r>
      <w:proofErr w:type="spellEnd"/>
      <w:r w:rsidRPr="00DA3D91">
        <w:rPr>
          <w:rFonts w:eastAsia="Times New Roman" w:cs="Times New Roman"/>
          <w:szCs w:val="24"/>
          <w:lang w:eastAsia="de-DE"/>
        </w:rPr>
        <w:t>, L. (2015):</w:t>
      </w:r>
      <w:r>
        <w:rPr>
          <w:rFonts w:eastAsia="Times New Roman" w:cs="Times New Roman"/>
          <w:szCs w:val="24"/>
          <w:lang w:eastAsia="de-DE"/>
        </w:rPr>
        <w:t xml:space="preserve"> Lebensqualität im Wohnquartier. Ein Beitrag zur Gestaltung alternder Gesellschafte</w:t>
      </w:r>
      <w:r w:rsidR="00CA3154">
        <w:rPr>
          <w:rFonts w:eastAsia="Times New Roman" w:cs="Times New Roman"/>
          <w:szCs w:val="24"/>
          <w:lang w:eastAsia="de-DE"/>
        </w:rPr>
        <w:t>n</w:t>
      </w:r>
      <w:r>
        <w:rPr>
          <w:rFonts w:eastAsia="Times New Roman" w:cs="Times New Roman"/>
          <w:szCs w:val="24"/>
          <w:lang w:eastAsia="de-DE"/>
        </w:rPr>
        <w:t xml:space="preserve">. Kohlhammer: Stuttgart </w:t>
      </w:r>
      <w:r w:rsidRPr="00CA3154">
        <w:rPr>
          <w:rFonts w:eastAsia="Times New Roman" w:cs="Times New Roman"/>
          <w:i/>
          <w:iCs/>
          <w:szCs w:val="24"/>
          <w:lang w:eastAsia="de-DE"/>
        </w:rPr>
        <w:t>(</w:t>
      </w:r>
      <w:r w:rsidR="00CA3154" w:rsidRPr="00CA3154">
        <w:rPr>
          <w:rFonts w:eastAsia="Times New Roman" w:cs="Times New Roman"/>
          <w:i/>
          <w:iCs/>
          <w:szCs w:val="24"/>
          <w:lang w:eastAsia="de-DE"/>
        </w:rPr>
        <w:t>Theorie &amp; Praxis in Kombination, bezogen auf das Ruhrgebiet)</w:t>
      </w:r>
    </w:p>
    <w:p w14:paraId="4BABF618" w14:textId="4E9FFE7B" w:rsidR="00B163AA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Bubolz-Lutz, E. (2019): Älterwerden im Quartier. Pflegebegleitung als Impuls zur Dorfentwicklung. Lemgo</w:t>
      </w:r>
      <w:r w:rsidR="00D01FCE">
        <w:rPr>
          <w:rFonts w:eastAsia="Times New Roman" w:cs="Times New Roman"/>
          <w:szCs w:val="24"/>
          <w:lang w:eastAsia="de-DE"/>
        </w:rPr>
        <w:t xml:space="preserve">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(Projektbericht – Einblick in die Praxis)</w:t>
      </w:r>
    </w:p>
    <w:p w14:paraId="30F1EA08" w14:textId="77777777" w:rsidR="00B163AA" w:rsidRDefault="00B163AA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5F468BD8" w14:textId="09443FEA" w:rsidR="009D5449" w:rsidRPr="00147EE6" w:rsidRDefault="009D5449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147EE6">
        <w:rPr>
          <w:rFonts w:eastAsia="Times New Roman" w:cs="Times New Roman"/>
          <w:b/>
          <w:bCs/>
          <w:szCs w:val="24"/>
          <w:lang w:eastAsia="de-DE"/>
        </w:rPr>
        <w:t xml:space="preserve">Qualifizierung von Lern- und </w:t>
      </w:r>
      <w:proofErr w:type="spellStart"/>
      <w:r w:rsidRPr="00147EE6">
        <w:rPr>
          <w:rFonts w:eastAsia="Times New Roman" w:cs="Times New Roman"/>
          <w:b/>
          <w:bCs/>
          <w:szCs w:val="24"/>
          <w:lang w:eastAsia="de-DE"/>
        </w:rPr>
        <w:t>Engagementbegleiter</w:t>
      </w:r>
      <w:proofErr w:type="spellEnd"/>
      <w:r w:rsidRPr="00147EE6">
        <w:rPr>
          <w:rFonts w:eastAsia="Times New Roman" w:cs="Times New Roman"/>
          <w:b/>
          <w:bCs/>
          <w:szCs w:val="24"/>
          <w:lang w:eastAsia="de-DE"/>
        </w:rPr>
        <w:t>*innen</w:t>
      </w:r>
    </w:p>
    <w:p w14:paraId="3D004DD7" w14:textId="4CEEBFE6" w:rsidR="009D5449" w:rsidRDefault="009D5449" w:rsidP="0048535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Redmann, B. (2012): Erfolgreich führen im Ehrenamt. Ein Prax</w:t>
      </w:r>
      <w:r w:rsidR="00147EE6">
        <w:rPr>
          <w:rFonts w:eastAsia="Times New Roman" w:cs="Times New Roman"/>
          <w:szCs w:val="24"/>
          <w:lang w:eastAsia="de-DE"/>
        </w:rPr>
        <w:t xml:space="preserve">isleitfaden für freiwillig engagierte Menschen. Springer Verlag: Wiesbaden </w:t>
      </w:r>
      <w:r w:rsidR="00147EE6" w:rsidRPr="00147EE6">
        <w:rPr>
          <w:rFonts w:eastAsia="Times New Roman" w:cs="Times New Roman"/>
          <w:i/>
          <w:iCs/>
          <w:szCs w:val="24"/>
          <w:lang w:eastAsia="de-DE"/>
        </w:rPr>
        <w:t>(Praxisbezug mit vielen Beispielen, auch organisatorisch)</w:t>
      </w:r>
    </w:p>
    <w:p w14:paraId="78EE5B6D" w14:textId="54F03FBC" w:rsidR="00E05DA4" w:rsidRPr="00D33202" w:rsidRDefault="00276B82" w:rsidP="0048535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Bubolz-Lutz, E. &amp; </w:t>
      </w:r>
      <w:proofErr w:type="spellStart"/>
      <w:r>
        <w:rPr>
          <w:rFonts w:eastAsia="Times New Roman" w:cs="Times New Roman"/>
          <w:szCs w:val="24"/>
          <w:lang w:eastAsia="de-DE"/>
        </w:rPr>
        <w:t>Mörchen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, A. (Hrsg. 2013): </w:t>
      </w:r>
      <w:r w:rsidRPr="00276B82">
        <w:rPr>
          <w:rFonts w:eastAsia="Times New Roman" w:cs="Times New Roman"/>
          <w:szCs w:val="24"/>
          <w:lang w:eastAsia="de-DE"/>
        </w:rPr>
        <w:t>Zukunftsfaktor Bürgerengagement</w:t>
      </w:r>
      <w:r>
        <w:rPr>
          <w:rFonts w:eastAsia="Times New Roman" w:cs="Times New Roman"/>
          <w:szCs w:val="24"/>
          <w:lang w:eastAsia="de-DE"/>
        </w:rPr>
        <w:t xml:space="preserve">. Entwicklungswerkstatt für kommunale </w:t>
      </w:r>
      <w:proofErr w:type="spellStart"/>
      <w:r>
        <w:rPr>
          <w:rFonts w:eastAsia="Times New Roman" w:cs="Times New Roman"/>
          <w:szCs w:val="24"/>
          <w:lang w:eastAsia="de-DE"/>
        </w:rPr>
        <w:t>Engagementstrategien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. Impulse – Konzepte – Ergebnisse. </w:t>
      </w:r>
      <w:proofErr w:type="spellStart"/>
      <w:r w:rsidRPr="00D33202">
        <w:rPr>
          <w:rFonts w:eastAsia="Times New Roman" w:cs="Times New Roman"/>
          <w:szCs w:val="24"/>
          <w:lang w:eastAsia="de-DE"/>
        </w:rPr>
        <w:t>Fogera</w:t>
      </w:r>
      <w:proofErr w:type="spellEnd"/>
      <w:r w:rsidRPr="00D33202">
        <w:rPr>
          <w:rFonts w:eastAsia="Times New Roman" w:cs="Times New Roman"/>
          <w:szCs w:val="24"/>
          <w:lang w:eastAsia="de-DE"/>
        </w:rPr>
        <w:t xml:space="preserve">, Witten.  </w:t>
      </w:r>
      <w:r w:rsidRPr="00276B82">
        <w:rPr>
          <w:rFonts w:eastAsia="Times New Roman" w:cs="Times New Roman"/>
          <w:i/>
          <w:iCs/>
          <w:szCs w:val="24"/>
          <w:lang w:eastAsia="de-DE"/>
        </w:rPr>
        <w:t xml:space="preserve">(Praxisnahe Broschüre mit Beiträgen aus Theorie und Praxis.  </w:t>
      </w:r>
      <w:r>
        <w:rPr>
          <w:rFonts w:eastAsia="Times New Roman" w:cs="Times New Roman"/>
          <w:i/>
          <w:iCs/>
          <w:szCs w:val="24"/>
          <w:lang w:eastAsia="de-DE"/>
        </w:rPr>
        <w:t xml:space="preserve">Kostenfreier Download. </w:t>
      </w:r>
      <w:hyperlink r:id="rId12" w:history="1">
        <w:r w:rsidRPr="00EF2399">
          <w:rPr>
            <w:rStyle w:val="Hyperlink"/>
            <w:rFonts w:eastAsia="Times New Roman" w:cs="Times New Roman"/>
            <w:i/>
            <w:iCs/>
            <w:szCs w:val="24"/>
            <w:lang w:eastAsia="de-DE"/>
          </w:rPr>
          <w:t>https://pflegebegleiter.de/wp-content/uploads/2023/10/zukunftsfaktor_be_publikation_web-2.pdf</w:t>
        </w:r>
      </w:hyperlink>
      <w:r>
        <w:rPr>
          <w:rFonts w:eastAsia="Times New Roman" w:cs="Times New Roman"/>
          <w:i/>
          <w:iCs/>
          <w:szCs w:val="24"/>
          <w:lang w:eastAsia="de-DE"/>
        </w:rPr>
        <w:t xml:space="preserve"> )</w:t>
      </w:r>
    </w:p>
    <w:p w14:paraId="1D7BA40A" w14:textId="77777777" w:rsidR="00E05DA4" w:rsidRDefault="00E05DA4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</w:p>
    <w:p w14:paraId="0AF9BC79" w14:textId="6B364ED8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Einzeln</w:t>
      </w:r>
      <w:r w:rsidR="00B163AA">
        <w:rPr>
          <w:rFonts w:eastAsia="Times New Roman" w:cs="Times New Roman"/>
          <w:b/>
          <w:bCs/>
          <w:szCs w:val="24"/>
          <w:lang w:eastAsia="de-DE"/>
        </w:rPr>
        <w:t>e</w:t>
      </w:r>
      <w:r w:rsidRPr="00B163AA">
        <w:rPr>
          <w:rFonts w:eastAsia="Times New Roman" w:cs="Times New Roman"/>
          <w:b/>
          <w:bCs/>
          <w:szCs w:val="24"/>
          <w:lang w:eastAsia="de-DE"/>
        </w:rPr>
        <w:t xml:space="preserve"> </w:t>
      </w:r>
      <w:proofErr w:type="spellStart"/>
      <w:r w:rsidRPr="00B163AA">
        <w:rPr>
          <w:rFonts w:eastAsia="Times New Roman" w:cs="Times New Roman"/>
          <w:b/>
          <w:bCs/>
          <w:szCs w:val="24"/>
          <w:lang w:eastAsia="de-DE"/>
        </w:rPr>
        <w:t>Engagementprofile</w:t>
      </w:r>
      <w:proofErr w:type="spellEnd"/>
    </w:p>
    <w:p w14:paraId="579F7010" w14:textId="1FC9F175" w:rsidR="00E05DA4" w:rsidRPr="00D33202" w:rsidRDefault="00E05DA4" w:rsidP="00D33202">
      <w:pPr>
        <w:spacing w:before="120"/>
        <w:rPr>
          <w:rFonts w:eastAsia="Times New Roman" w:cs="Times New Roman"/>
          <w:i/>
          <w:iCs/>
          <w:szCs w:val="24"/>
          <w:lang w:eastAsia="de-DE"/>
        </w:rPr>
      </w:pPr>
      <w:r w:rsidRPr="00E05DA4">
        <w:rPr>
          <w:rFonts w:eastAsia="Times New Roman" w:cs="Times New Roman"/>
          <w:i/>
          <w:iCs/>
          <w:szCs w:val="24"/>
          <w:lang w:eastAsia="de-DE"/>
        </w:rPr>
        <w:t xml:space="preserve">In der </w:t>
      </w:r>
      <w:r w:rsidRPr="00E05DA4">
        <w:rPr>
          <w:rFonts w:eastAsia="Times New Roman" w:cs="Times New Roman"/>
          <w:b/>
          <w:bCs/>
          <w:i/>
          <w:iCs/>
          <w:szCs w:val="24"/>
          <w:lang w:eastAsia="de-DE"/>
        </w:rPr>
        <w:t>Zeitschrift für Gerontologie und Geriatrie (2021)</w:t>
      </w:r>
      <w:r w:rsidRPr="00E05DA4">
        <w:rPr>
          <w:rFonts w:eastAsia="Times New Roman" w:cs="Times New Roman"/>
          <w:i/>
          <w:iCs/>
          <w:szCs w:val="24"/>
          <w:lang w:eastAsia="de-DE"/>
        </w:rPr>
        <w:t xml:space="preserve"> Band 54, Heft 1 finden sich unter der Überschrift „Neue </w:t>
      </w:r>
      <w:proofErr w:type="spellStart"/>
      <w:r w:rsidRPr="00E05DA4">
        <w:rPr>
          <w:rFonts w:eastAsia="Times New Roman" w:cs="Times New Roman"/>
          <w:i/>
          <w:iCs/>
          <w:szCs w:val="24"/>
          <w:lang w:eastAsia="de-DE"/>
        </w:rPr>
        <w:t>Engagementprofile</w:t>
      </w:r>
      <w:proofErr w:type="spellEnd"/>
      <w:r w:rsidRPr="00E05DA4">
        <w:rPr>
          <w:rFonts w:eastAsia="Times New Roman" w:cs="Times New Roman"/>
          <w:i/>
          <w:iCs/>
          <w:szCs w:val="24"/>
          <w:lang w:eastAsia="de-DE"/>
        </w:rPr>
        <w:t xml:space="preserve"> in Pflege- und Versorgungsnetzwerken“ verschiedene Begleitungsprofile dargestellt, z.B. Gesundhe</w:t>
      </w:r>
      <w:r>
        <w:rPr>
          <w:rFonts w:eastAsia="Times New Roman" w:cs="Times New Roman"/>
          <w:i/>
          <w:iCs/>
          <w:szCs w:val="24"/>
          <w:lang w:eastAsia="de-DE"/>
        </w:rPr>
        <w:t>i</w:t>
      </w:r>
      <w:r w:rsidRPr="00E05DA4">
        <w:rPr>
          <w:rFonts w:eastAsia="Times New Roman" w:cs="Times New Roman"/>
          <w:i/>
          <w:iCs/>
          <w:szCs w:val="24"/>
          <w:lang w:eastAsia="de-DE"/>
        </w:rPr>
        <w:t xml:space="preserve">tsbegleitung, Hospizbegleitung, </w:t>
      </w:r>
      <w:proofErr w:type="spellStart"/>
      <w:r w:rsidRPr="00E05DA4">
        <w:rPr>
          <w:rFonts w:eastAsia="Times New Roman" w:cs="Times New Roman"/>
          <w:i/>
          <w:iCs/>
          <w:szCs w:val="24"/>
          <w:lang w:eastAsia="de-DE"/>
        </w:rPr>
        <w:t>Puppetbegleitung</w:t>
      </w:r>
      <w:proofErr w:type="spellEnd"/>
      <w:r w:rsidRPr="00E05DA4">
        <w:rPr>
          <w:rFonts w:eastAsia="Times New Roman" w:cs="Times New Roman"/>
          <w:i/>
          <w:iCs/>
          <w:szCs w:val="24"/>
          <w:lang w:eastAsia="de-DE"/>
        </w:rPr>
        <w:t xml:space="preserve">, </w:t>
      </w:r>
      <w:r w:rsidRPr="00E05DA4">
        <w:rPr>
          <w:rFonts w:eastAsia="Times New Roman" w:cs="Times New Roman"/>
          <w:i/>
          <w:iCs/>
          <w:szCs w:val="24"/>
          <w:lang w:eastAsia="de-DE"/>
        </w:rPr>
        <w:lastRenderedPageBreak/>
        <w:t xml:space="preserve">Schlaganfallhelfer) als Originalarbeiten, also auch in wiss. Arbeiten gut zu zitieren. Beachtenswert auch das Editorial, das die Bedeutung neuer </w:t>
      </w:r>
      <w:proofErr w:type="spellStart"/>
      <w:r w:rsidRPr="00E05DA4">
        <w:rPr>
          <w:rFonts w:eastAsia="Times New Roman" w:cs="Times New Roman"/>
          <w:i/>
          <w:iCs/>
          <w:szCs w:val="24"/>
          <w:lang w:eastAsia="de-DE"/>
        </w:rPr>
        <w:t>Engagementprofile</w:t>
      </w:r>
      <w:proofErr w:type="spellEnd"/>
      <w:r w:rsidRPr="00E05DA4">
        <w:rPr>
          <w:rFonts w:eastAsia="Times New Roman" w:cs="Times New Roman"/>
          <w:i/>
          <w:iCs/>
          <w:szCs w:val="24"/>
          <w:lang w:eastAsia="de-DE"/>
        </w:rPr>
        <w:t xml:space="preserve"> in Netzwerken skizziert</w:t>
      </w:r>
    </w:p>
    <w:p w14:paraId="729FBDF6" w14:textId="2EC94D5D" w:rsidR="00B163AA" w:rsidRPr="00B163AA" w:rsidRDefault="00B163AA" w:rsidP="007A22F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Pflegebegleitung</w:t>
      </w:r>
    </w:p>
    <w:p w14:paraId="1DEEA0A1" w14:textId="23267C2B" w:rsidR="00B163AA" w:rsidRPr="00D01FCE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 w:rsidRPr="00743673">
        <w:rPr>
          <w:rFonts w:eastAsia="Times New Roman" w:cs="Times New Roman"/>
          <w:szCs w:val="24"/>
          <w:lang w:eastAsia="de-DE"/>
        </w:rPr>
        <w:t>Bubolz-Lutz, E. / Kricheldorff, C. (2011): Pflegebegleiter. Schriftenreihe Modellprogramm zur Weiterentwicklung der Pflegeversicherung. Band 6, GKV (Hrsg.), Berlin</w:t>
      </w:r>
      <w:r w:rsidR="00D01FCE">
        <w:rPr>
          <w:rFonts w:eastAsia="Times New Roman" w:cs="Times New Roman"/>
          <w:szCs w:val="24"/>
          <w:lang w:eastAsia="de-DE"/>
        </w:rPr>
        <w:t xml:space="preserve">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(Evaluation der Wirkungen des bundesweiten Modellprojektes 2004-2008)</w:t>
      </w:r>
    </w:p>
    <w:p w14:paraId="076CE65F" w14:textId="46AC51F3" w:rsidR="00B163AA" w:rsidRPr="00D01FCE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Bubolz-Lutz, E./ Mester, B./ Schramek, R./</w:t>
      </w:r>
      <w:r w:rsidRPr="00743673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743673">
        <w:rPr>
          <w:rFonts w:eastAsia="Times New Roman" w:cs="Times New Roman"/>
          <w:szCs w:val="24"/>
          <w:lang w:eastAsia="de-DE"/>
        </w:rPr>
        <w:t>Streyl</w:t>
      </w:r>
      <w:proofErr w:type="spellEnd"/>
      <w:r w:rsidRPr="00743673">
        <w:rPr>
          <w:rFonts w:eastAsia="Times New Roman" w:cs="Times New Roman"/>
          <w:szCs w:val="24"/>
          <w:lang w:eastAsia="de-DE"/>
        </w:rPr>
        <w:t>, H. &amp; Wenzel, S. (2015</w:t>
      </w:r>
      <w:r w:rsidRPr="00947CA2">
        <w:rPr>
          <w:rFonts w:eastAsia="Times New Roman" w:cs="Times New Roman"/>
          <w:szCs w:val="24"/>
          <w:lang w:eastAsia="de-DE"/>
        </w:rPr>
        <w:t>): Pflegebegleitung – Handbuch. Pabst-Verlag</w:t>
      </w:r>
      <w:r>
        <w:rPr>
          <w:rFonts w:eastAsia="Times New Roman" w:cs="Times New Roman"/>
          <w:szCs w:val="24"/>
          <w:lang w:eastAsia="de-DE"/>
        </w:rPr>
        <w:t xml:space="preserve">, </w:t>
      </w:r>
      <w:r w:rsidRPr="00743673">
        <w:rPr>
          <w:rFonts w:eastAsia="Times New Roman" w:cs="Times New Roman"/>
          <w:szCs w:val="24"/>
          <w:lang w:eastAsia="de-DE"/>
        </w:rPr>
        <w:t>L</w:t>
      </w:r>
      <w:r>
        <w:rPr>
          <w:rFonts w:eastAsia="Times New Roman" w:cs="Times New Roman"/>
          <w:szCs w:val="24"/>
          <w:lang w:eastAsia="de-DE"/>
        </w:rPr>
        <w:t>engerich</w:t>
      </w:r>
      <w:r w:rsidR="00D01FCE">
        <w:rPr>
          <w:rFonts w:eastAsia="Times New Roman" w:cs="Times New Roman"/>
          <w:szCs w:val="24"/>
          <w:lang w:eastAsia="de-DE"/>
        </w:rPr>
        <w:t xml:space="preserve">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(Handreichung, sowohl systematisch als auch praxisbezogen)</w:t>
      </w:r>
    </w:p>
    <w:p w14:paraId="390F97A5" w14:textId="77777777" w:rsidR="00B163AA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0347CCBF" w14:textId="2B0F1278" w:rsidR="00B163AA" w:rsidRPr="00B163AA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Patientenbegleitung</w:t>
      </w:r>
    </w:p>
    <w:p w14:paraId="77CE73CB" w14:textId="4FE0D3A5" w:rsidR="00B163AA" w:rsidRPr="00D01FCE" w:rsidRDefault="00B163AA" w:rsidP="00B163A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Bubolz-Lutz, E./ Cosack, A./ </w:t>
      </w:r>
      <w:r w:rsidRPr="00743673">
        <w:rPr>
          <w:rFonts w:eastAsia="Times New Roman" w:cs="Times New Roman"/>
          <w:szCs w:val="24"/>
          <w:lang w:eastAsia="de-DE"/>
        </w:rPr>
        <w:t xml:space="preserve">Grote, S. &amp; </w:t>
      </w:r>
      <w:proofErr w:type="spellStart"/>
      <w:r w:rsidRPr="00743673">
        <w:rPr>
          <w:rFonts w:eastAsia="Times New Roman" w:cs="Times New Roman"/>
          <w:szCs w:val="24"/>
          <w:lang w:eastAsia="de-DE"/>
        </w:rPr>
        <w:t>Wattad</w:t>
      </w:r>
      <w:proofErr w:type="spellEnd"/>
      <w:r w:rsidRPr="00743673">
        <w:rPr>
          <w:rFonts w:eastAsia="Times New Roman" w:cs="Times New Roman"/>
          <w:szCs w:val="24"/>
          <w:lang w:eastAsia="de-DE"/>
        </w:rPr>
        <w:t>, D. (2015):</w:t>
      </w:r>
      <w:r w:rsidRPr="00947CA2">
        <w:rPr>
          <w:rFonts w:eastAsia="Times New Roman" w:cs="Times New Roman"/>
          <w:szCs w:val="24"/>
          <w:lang w:eastAsia="de-DE"/>
        </w:rPr>
        <w:t xml:space="preserve"> Patientenbegleitung – Handbuch. Pabst-Verlag</w:t>
      </w:r>
      <w:r>
        <w:rPr>
          <w:rFonts w:eastAsia="Times New Roman" w:cs="Times New Roman"/>
          <w:szCs w:val="24"/>
          <w:lang w:eastAsia="de-DE"/>
        </w:rPr>
        <w:t>,</w:t>
      </w:r>
      <w:r w:rsidRPr="00947CA2">
        <w:rPr>
          <w:rFonts w:eastAsia="Times New Roman" w:cs="Times New Roman"/>
          <w:szCs w:val="24"/>
          <w:lang w:eastAsia="de-DE"/>
        </w:rPr>
        <w:t xml:space="preserve"> </w:t>
      </w:r>
      <w:r w:rsidRPr="00743673">
        <w:rPr>
          <w:rFonts w:eastAsia="Times New Roman" w:cs="Times New Roman"/>
          <w:szCs w:val="24"/>
          <w:lang w:eastAsia="de-DE"/>
        </w:rPr>
        <w:t>L</w:t>
      </w:r>
      <w:r>
        <w:rPr>
          <w:rFonts w:eastAsia="Times New Roman" w:cs="Times New Roman"/>
          <w:szCs w:val="24"/>
          <w:lang w:eastAsia="de-DE"/>
        </w:rPr>
        <w:t>engerich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 xml:space="preserve"> (Handreichung, sowohl systematisch als auch praxisbezogen)</w:t>
      </w:r>
    </w:p>
    <w:p w14:paraId="418982B5" w14:textId="0B81A168" w:rsidR="007A22FC" w:rsidRPr="00A223B2" w:rsidRDefault="00B163AA" w:rsidP="00485359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Bubolz-Lutz, E. </w:t>
      </w:r>
      <w:r w:rsidRPr="00CA0532">
        <w:rPr>
          <w:rFonts w:eastAsia="Times New Roman" w:cs="Times New Roman"/>
          <w:szCs w:val="24"/>
          <w:lang w:eastAsia="de-DE"/>
        </w:rPr>
        <w:t xml:space="preserve">/ </w:t>
      </w:r>
      <w:proofErr w:type="spellStart"/>
      <w:r w:rsidRPr="00CA0532">
        <w:rPr>
          <w:rFonts w:eastAsia="Times New Roman" w:cs="Times New Roman"/>
          <w:szCs w:val="24"/>
          <w:lang w:eastAsia="de-DE"/>
        </w:rPr>
        <w:t>Löchelt</w:t>
      </w:r>
      <w:proofErr w:type="spellEnd"/>
      <w:r w:rsidRPr="00CA0532">
        <w:rPr>
          <w:rFonts w:eastAsia="Times New Roman" w:cs="Times New Roman"/>
          <w:szCs w:val="24"/>
          <w:lang w:eastAsia="de-DE"/>
        </w:rPr>
        <w:t xml:space="preserve">, A./ Rhiem, S. &amp; Schäfer, M. (2016): SINAH – Sicher hach Hause. Starthilfe zur Implementierung von Initiativen. Kreis </w:t>
      </w:r>
      <w:proofErr w:type="spellStart"/>
      <w:r w:rsidRPr="00CA0532">
        <w:rPr>
          <w:rFonts w:eastAsia="Times New Roman" w:cs="Times New Roman"/>
          <w:szCs w:val="24"/>
          <w:lang w:eastAsia="de-DE"/>
        </w:rPr>
        <w:t>Bergstrasse</w:t>
      </w:r>
      <w:proofErr w:type="spellEnd"/>
      <w:r w:rsidRPr="00CA0532">
        <w:rPr>
          <w:rFonts w:eastAsia="Times New Roman" w:cs="Times New Roman"/>
          <w:szCs w:val="24"/>
          <w:lang w:eastAsia="de-DE"/>
        </w:rPr>
        <w:t xml:space="preserve"> (Hrsg.), Heppenheim</w:t>
      </w:r>
      <w:r w:rsidR="00D01FCE">
        <w:rPr>
          <w:rFonts w:eastAsia="Times New Roman" w:cs="Times New Roman"/>
          <w:szCs w:val="24"/>
          <w:lang w:eastAsia="de-DE"/>
        </w:rPr>
        <w:t xml:space="preserve"> (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Praxisbericht zum Aufbau einer Initiative)</w:t>
      </w:r>
    </w:p>
    <w:p w14:paraId="63143944" w14:textId="231902D0" w:rsidR="00B163AA" w:rsidRDefault="00B163AA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B163AA">
        <w:rPr>
          <w:rFonts w:eastAsia="Times New Roman" w:cs="Times New Roman"/>
          <w:b/>
          <w:bCs/>
          <w:szCs w:val="24"/>
          <w:lang w:eastAsia="de-DE"/>
        </w:rPr>
        <w:t>Familienbegleitung</w:t>
      </w:r>
    </w:p>
    <w:p w14:paraId="2A55D7A7" w14:textId="0719DD0A" w:rsidR="00B163AA" w:rsidRPr="00A223B2" w:rsidRDefault="00CB1C47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CB1C47">
        <w:rPr>
          <w:rFonts w:eastAsia="Times New Roman" w:cs="Times New Roman"/>
          <w:szCs w:val="24"/>
          <w:lang w:eastAsia="de-DE"/>
        </w:rPr>
        <w:t xml:space="preserve">Kricheldorf, C. &amp; </w:t>
      </w:r>
      <w:proofErr w:type="spellStart"/>
      <w:r w:rsidRPr="00CB1C47">
        <w:rPr>
          <w:rFonts w:eastAsia="Times New Roman" w:cs="Times New Roman"/>
          <w:szCs w:val="24"/>
          <w:lang w:eastAsia="de-DE"/>
        </w:rPr>
        <w:t>Brijoux</w:t>
      </w:r>
      <w:proofErr w:type="spellEnd"/>
      <w:r w:rsidRPr="00CB1C47">
        <w:rPr>
          <w:rFonts w:eastAsia="Times New Roman" w:cs="Times New Roman"/>
          <w:szCs w:val="24"/>
          <w:lang w:eastAsia="de-DE"/>
        </w:rPr>
        <w:t>, T. (Hrsg. 2015):</w:t>
      </w:r>
      <w:r>
        <w:rPr>
          <w:rFonts w:eastAsia="Times New Roman" w:cs="Times New Roman"/>
          <w:szCs w:val="24"/>
          <w:lang w:eastAsia="de-DE"/>
        </w:rPr>
        <w:t xml:space="preserve"> Familienbegleitung. Freiwilliges Engagement in der Begleitung von Familien </w:t>
      </w:r>
      <w:r w:rsidR="00A223B2">
        <w:rPr>
          <w:rFonts w:eastAsia="Times New Roman" w:cs="Times New Roman"/>
          <w:szCs w:val="24"/>
          <w:lang w:eastAsia="de-DE"/>
        </w:rPr>
        <w:t>m</w:t>
      </w:r>
      <w:r>
        <w:rPr>
          <w:rFonts w:eastAsia="Times New Roman" w:cs="Times New Roman"/>
          <w:szCs w:val="24"/>
          <w:lang w:eastAsia="de-DE"/>
        </w:rPr>
        <w:t>it Demenz</w:t>
      </w:r>
      <w:r w:rsidR="00A223B2">
        <w:rPr>
          <w:rFonts w:eastAsia="Times New Roman" w:cs="Times New Roman"/>
          <w:szCs w:val="24"/>
          <w:lang w:eastAsia="de-DE"/>
        </w:rPr>
        <w:t xml:space="preserve">. Manual, Handreichungen, Materialien. </w:t>
      </w:r>
      <w:r w:rsidR="00A223B2" w:rsidRPr="00947CA2">
        <w:rPr>
          <w:rFonts w:eastAsia="Times New Roman" w:cs="Times New Roman"/>
          <w:szCs w:val="24"/>
          <w:lang w:eastAsia="de-DE"/>
        </w:rPr>
        <w:t>Pabst-Verlag</w:t>
      </w:r>
      <w:r w:rsidR="00A223B2">
        <w:rPr>
          <w:rFonts w:eastAsia="Times New Roman" w:cs="Times New Roman"/>
          <w:szCs w:val="24"/>
          <w:lang w:eastAsia="de-DE"/>
        </w:rPr>
        <w:t xml:space="preserve">, </w:t>
      </w:r>
      <w:r w:rsidR="00A223B2" w:rsidRPr="00743673">
        <w:rPr>
          <w:rFonts w:eastAsia="Times New Roman" w:cs="Times New Roman"/>
          <w:szCs w:val="24"/>
          <w:lang w:eastAsia="de-DE"/>
        </w:rPr>
        <w:t>L</w:t>
      </w:r>
      <w:r w:rsidR="00A223B2">
        <w:rPr>
          <w:rFonts w:eastAsia="Times New Roman" w:cs="Times New Roman"/>
          <w:szCs w:val="24"/>
          <w:lang w:eastAsia="de-DE"/>
        </w:rPr>
        <w:t xml:space="preserve">engerich </w:t>
      </w:r>
      <w:r w:rsidR="00A223B2" w:rsidRPr="00A223B2">
        <w:rPr>
          <w:rFonts w:eastAsia="Times New Roman" w:cs="Times New Roman"/>
          <w:i/>
          <w:iCs/>
          <w:szCs w:val="24"/>
          <w:lang w:eastAsia="de-DE"/>
        </w:rPr>
        <w:t xml:space="preserve">(Manual mit Lernprogramm als </w:t>
      </w:r>
      <w:proofErr w:type="spellStart"/>
      <w:r w:rsidR="00A223B2" w:rsidRPr="00A223B2">
        <w:rPr>
          <w:rFonts w:eastAsia="Times New Roman" w:cs="Times New Roman"/>
          <w:i/>
          <w:iCs/>
          <w:szCs w:val="24"/>
          <w:lang w:eastAsia="de-DE"/>
        </w:rPr>
        <w:t>CD-Rom</w:t>
      </w:r>
      <w:proofErr w:type="spellEnd"/>
      <w:r w:rsidR="00A223B2" w:rsidRPr="00A223B2">
        <w:rPr>
          <w:rFonts w:eastAsia="Times New Roman" w:cs="Times New Roman"/>
          <w:i/>
          <w:iCs/>
          <w:szCs w:val="24"/>
          <w:lang w:eastAsia="de-DE"/>
        </w:rPr>
        <w:t>, praxisbezogen)</w:t>
      </w:r>
    </w:p>
    <w:p w14:paraId="196F4800" w14:textId="324C3A1F" w:rsidR="00B163AA" w:rsidRPr="00B163AA" w:rsidRDefault="00B163AA" w:rsidP="0048535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r>
        <w:rPr>
          <w:rFonts w:eastAsia="Times New Roman" w:cs="Times New Roman"/>
          <w:b/>
          <w:bCs/>
          <w:szCs w:val="24"/>
          <w:lang w:eastAsia="de-DE"/>
        </w:rPr>
        <w:t>Technikbegleitung</w:t>
      </w:r>
    </w:p>
    <w:p w14:paraId="2516A0F0" w14:textId="77777777" w:rsidR="00A223B2" w:rsidRPr="00A223B2" w:rsidRDefault="00A223B2" w:rsidP="00A223B2">
      <w:pPr>
        <w:spacing w:before="120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Kricheldorff, C. &amp; </w:t>
      </w:r>
      <w:proofErr w:type="spellStart"/>
      <w:r>
        <w:rPr>
          <w:rFonts w:eastAsia="Times New Roman" w:cs="Times New Roman"/>
          <w:szCs w:val="24"/>
          <w:lang w:eastAsia="de-DE"/>
        </w:rPr>
        <w:t>Tonello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, L. (2016): IDA. Das interdisziplinäre Dialoginstrument zum Technikeinsatz im Alter, Pabst Verlag: Lengerich </w:t>
      </w:r>
      <w:r w:rsidRPr="00A223B2">
        <w:rPr>
          <w:rFonts w:eastAsia="Times New Roman" w:cs="Times New Roman"/>
          <w:i/>
          <w:iCs/>
          <w:szCs w:val="24"/>
          <w:lang w:eastAsia="de-DE"/>
        </w:rPr>
        <w:t>(</w:t>
      </w:r>
      <w:r>
        <w:rPr>
          <w:rFonts w:eastAsia="Times New Roman" w:cs="Times New Roman"/>
          <w:i/>
          <w:iCs/>
          <w:szCs w:val="24"/>
          <w:lang w:eastAsia="de-DE"/>
        </w:rPr>
        <w:t>s</w:t>
      </w:r>
      <w:r w:rsidRPr="00A223B2">
        <w:rPr>
          <w:rFonts w:eastAsia="Times New Roman" w:cs="Times New Roman"/>
          <w:i/>
          <w:iCs/>
          <w:szCs w:val="24"/>
          <w:lang w:eastAsia="de-DE"/>
        </w:rPr>
        <w:t>ystematisch und praxisbezogen)</w:t>
      </w:r>
    </w:p>
    <w:p w14:paraId="7123B7B8" w14:textId="58A829F1" w:rsidR="00D01FCE" w:rsidRDefault="00B163AA" w:rsidP="00D01FCE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Bubolz-Lutz, E. &amp; Stiel, J.</w:t>
      </w:r>
      <w:r w:rsidRPr="00CA0532">
        <w:rPr>
          <w:rFonts w:eastAsia="Times New Roman" w:cs="Times New Roman"/>
          <w:szCs w:val="24"/>
          <w:lang w:eastAsia="de-DE"/>
        </w:rPr>
        <w:t xml:space="preserve"> (2018): Technikbegleitung – Aufbau von Initiativen zur Stärkung der Teilhabe Älterer im Quartier, Handbuch 5, Dortmund</w:t>
      </w:r>
      <w:r w:rsidR="00D01FCE">
        <w:rPr>
          <w:rFonts w:eastAsia="Times New Roman" w:cs="Times New Roman"/>
          <w:szCs w:val="24"/>
          <w:lang w:eastAsia="de-DE"/>
        </w:rPr>
        <w:t xml:space="preserve"> </w:t>
      </w:r>
      <w:r w:rsidR="00D01FCE" w:rsidRPr="00D01FCE">
        <w:rPr>
          <w:rFonts w:eastAsia="Times New Roman" w:cs="Times New Roman"/>
          <w:i/>
          <w:iCs/>
          <w:szCs w:val="24"/>
          <w:lang w:eastAsia="de-DE"/>
        </w:rPr>
        <w:t>(Handreichung, sowohl systematisch als auch praxisbezogen</w:t>
      </w:r>
      <w:r w:rsidR="00D01FCE">
        <w:rPr>
          <w:rFonts w:eastAsia="Times New Roman" w:cs="Times New Roman"/>
          <w:i/>
          <w:iCs/>
          <w:szCs w:val="24"/>
          <w:lang w:eastAsia="de-DE"/>
        </w:rPr>
        <w:t>; kostenfreier Download</w:t>
      </w:r>
      <w:r w:rsidR="00CD7C17">
        <w:rPr>
          <w:rFonts w:eastAsia="Times New Roman" w:cs="Times New Roman"/>
          <w:i/>
          <w:iCs/>
          <w:szCs w:val="24"/>
          <w:lang w:eastAsia="de-DE"/>
        </w:rPr>
        <w:t xml:space="preserve">.  </w:t>
      </w:r>
      <w:hyperlink r:id="rId13" w:history="1">
        <w:r w:rsidR="00CD7C17" w:rsidRPr="00EF2399">
          <w:rPr>
            <w:rStyle w:val="Hyperlink"/>
            <w:rFonts w:eastAsia="Times New Roman" w:cs="Times New Roman"/>
            <w:i/>
            <w:iCs/>
            <w:szCs w:val="24"/>
            <w:lang w:eastAsia="de-DE"/>
          </w:rPr>
          <w:t>https://pflegebegleiter.de/wp-content/uploads/2023/02/WEB_QuartiersNETZ_Handbuch_05-1.pdf</w:t>
        </w:r>
      </w:hyperlink>
      <w:r w:rsidR="00CD7C17">
        <w:rPr>
          <w:rFonts w:eastAsia="Times New Roman" w:cs="Times New Roman"/>
          <w:i/>
          <w:iCs/>
          <w:szCs w:val="24"/>
          <w:lang w:eastAsia="de-DE"/>
        </w:rPr>
        <w:t xml:space="preserve"> )</w:t>
      </w:r>
    </w:p>
    <w:p w14:paraId="6D4A164E" w14:textId="77777777" w:rsidR="00A223B2" w:rsidRDefault="00A223B2" w:rsidP="00A223B2">
      <w:pPr>
        <w:spacing w:before="120"/>
        <w:rPr>
          <w:rFonts w:eastAsia="Times New Roman" w:cs="Times New Roman"/>
          <w:szCs w:val="24"/>
          <w:lang w:eastAsia="de-DE"/>
        </w:rPr>
      </w:pPr>
      <w:r w:rsidRPr="00A223B2">
        <w:rPr>
          <w:rFonts w:eastAsia="Times New Roman" w:cs="Times New Roman"/>
          <w:szCs w:val="24"/>
          <w:lang w:eastAsia="de-DE"/>
        </w:rPr>
        <w:t xml:space="preserve">Schramek, R. &amp; Stiel, J. (2020): Förderung von Technik- und Medienkompetenz älterer Menschen aus der Perspektive der Geragogik. Expertise zum Achten Altersbericht der Bundesregierung. </w:t>
      </w:r>
      <w:hyperlink r:id="rId14" w:history="1">
        <w:r w:rsidRPr="00A223B2">
          <w:rPr>
            <w:rFonts w:eastAsia="Times New Roman" w:cs="Times New Roman"/>
            <w:szCs w:val="24"/>
            <w:lang w:eastAsia="de-DE"/>
          </w:rPr>
          <w:t>https://www.achter-altersbericht.de/fileadmin/altersbericht/pdf/Expertisen/Expertise-Schramek-und-Stiel.pdf</w:t>
        </w:r>
      </w:hyperlink>
      <w:r w:rsidRPr="00A223B2">
        <w:rPr>
          <w:rFonts w:eastAsia="Times New Roman" w:cs="Times New Roman"/>
          <w:szCs w:val="24"/>
          <w:lang w:eastAsia="de-DE"/>
        </w:rPr>
        <w:t xml:space="preserve"> </w:t>
      </w:r>
    </w:p>
    <w:p w14:paraId="5FAAF3B0" w14:textId="77777777" w:rsidR="00A223B2" w:rsidRPr="00D01FCE" w:rsidRDefault="00A223B2" w:rsidP="00D01FCE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</w:p>
    <w:p w14:paraId="572D67F7" w14:textId="00A9E769" w:rsidR="00B163AA" w:rsidRDefault="00A223B2" w:rsidP="00B163A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de-DE"/>
        </w:rPr>
      </w:pPr>
      <w:proofErr w:type="spellStart"/>
      <w:r w:rsidRPr="00A223B2">
        <w:rPr>
          <w:rFonts w:eastAsia="Times New Roman" w:cs="Times New Roman"/>
          <w:b/>
          <w:bCs/>
          <w:szCs w:val="24"/>
          <w:lang w:eastAsia="de-DE"/>
        </w:rPr>
        <w:t>Robotbegleitung</w:t>
      </w:r>
      <w:proofErr w:type="spellEnd"/>
    </w:p>
    <w:p w14:paraId="50679366" w14:textId="134D3669" w:rsidR="00A223B2" w:rsidRPr="00A223B2" w:rsidRDefault="00A223B2" w:rsidP="00A223B2">
      <w:pPr>
        <w:spacing w:before="120"/>
        <w:rPr>
          <w:rFonts w:eastAsia="Times New Roman" w:cs="Times New Roman"/>
          <w:szCs w:val="24"/>
          <w:lang w:eastAsia="de-DE"/>
        </w:rPr>
      </w:pPr>
      <w:r w:rsidRPr="00A223B2">
        <w:rPr>
          <w:rFonts w:eastAsia="Times New Roman" w:cs="Times New Roman"/>
          <w:szCs w:val="24"/>
          <w:lang w:eastAsia="de-DE"/>
        </w:rPr>
        <w:lastRenderedPageBreak/>
        <w:t xml:space="preserve">Schramek, R. &amp; </w:t>
      </w:r>
      <w:proofErr w:type="spellStart"/>
      <w:r w:rsidRPr="00A223B2">
        <w:rPr>
          <w:rFonts w:eastAsia="Times New Roman" w:cs="Times New Roman"/>
          <w:szCs w:val="24"/>
          <w:lang w:eastAsia="de-DE"/>
        </w:rPr>
        <w:t>Lichteiker</w:t>
      </w:r>
      <w:proofErr w:type="spellEnd"/>
      <w:r w:rsidRPr="00A223B2">
        <w:rPr>
          <w:rFonts w:eastAsia="Times New Roman" w:cs="Times New Roman"/>
          <w:szCs w:val="24"/>
          <w:lang w:eastAsia="de-DE"/>
        </w:rPr>
        <w:t>, C. (2022). Ein Lernmodell für Profis zur Vermittlung von Technikkompetenz an M</w:t>
      </w:r>
      <w:r w:rsidR="00D33202">
        <w:rPr>
          <w:rFonts w:eastAsia="Times New Roman" w:cs="Times New Roman"/>
          <w:szCs w:val="24"/>
          <w:lang w:eastAsia="de-DE"/>
        </w:rPr>
        <w:t>enschen mit Demenz</w:t>
      </w:r>
      <w:r w:rsidRPr="00A223B2">
        <w:rPr>
          <w:rFonts w:eastAsia="Times New Roman" w:cs="Times New Roman"/>
          <w:szCs w:val="24"/>
          <w:lang w:eastAsia="de-DE"/>
        </w:rPr>
        <w:t xml:space="preserve"> und pflegende Angehörige – </w:t>
      </w:r>
      <w:proofErr w:type="spellStart"/>
      <w:r w:rsidRPr="00A223B2">
        <w:rPr>
          <w:rFonts w:eastAsia="Times New Roman" w:cs="Times New Roman"/>
          <w:szCs w:val="24"/>
          <w:lang w:eastAsia="de-DE"/>
        </w:rPr>
        <w:t>RUBYDemenz</w:t>
      </w:r>
      <w:proofErr w:type="spellEnd"/>
      <w:r w:rsidRPr="00A223B2">
        <w:rPr>
          <w:rFonts w:eastAsia="Times New Roman" w:cs="Times New Roman"/>
          <w:szCs w:val="24"/>
          <w:lang w:eastAsia="de-DE"/>
        </w:rPr>
        <w:t>“, S102, Vortrag auf dem Kongress der DGGG, am 12.09.2022, Frankfurt</w:t>
      </w:r>
    </w:p>
    <w:p w14:paraId="308E8121" w14:textId="5875EB0A" w:rsidR="00A223B2" w:rsidRDefault="00A223B2" w:rsidP="00A223B2">
      <w:pPr>
        <w:spacing w:before="120"/>
        <w:rPr>
          <w:rFonts w:eastAsia="Times New Roman" w:cs="Times New Roman"/>
          <w:szCs w:val="24"/>
          <w:lang w:eastAsia="de-DE"/>
        </w:rPr>
      </w:pPr>
      <w:r w:rsidRPr="00A223B2">
        <w:rPr>
          <w:rFonts w:eastAsia="Times New Roman" w:cs="Times New Roman"/>
          <w:szCs w:val="24"/>
          <w:lang w:eastAsia="de-DE"/>
        </w:rPr>
        <w:t>Schramek, R./ Reuter, V.</w:t>
      </w:r>
      <w:r w:rsidR="00D33202">
        <w:rPr>
          <w:rFonts w:eastAsia="Times New Roman" w:cs="Times New Roman"/>
          <w:szCs w:val="24"/>
          <w:lang w:eastAsia="de-DE"/>
        </w:rPr>
        <w:t xml:space="preserve"> &amp;</w:t>
      </w:r>
      <w:r w:rsidRPr="00A223B2">
        <w:rPr>
          <w:rFonts w:eastAsia="Times New Roman" w:cs="Times New Roman"/>
          <w:szCs w:val="24"/>
          <w:lang w:eastAsia="de-DE"/>
        </w:rPr>
        <w:t xml:space="preserve"> Kuhlmann, A. (2021): „</w:t>
      </w:r>
      <w:proofErr w:type="spellStart"/>
      <w:r w:rsidRPr="00A223B2">
        <w:rPr>
          <w:rFonts w:eastAsia="Times New Roman" w:cs="Times New Roman"/>
          <w:szCs w:val="24"/>
          <w:lang w:eastAsia="de-DE"/>
        </w:rPr>
        <w:t>PuppetBegleitung</w:t>
      </w:r>
      <w:proofErr w:type="spellEnd"/>
      <w:r w:rsidRPr="00A223B2">
        <w:rPr>
          <w:rFonts w:eastAsia="Times New Roman" w:cs="Times New Roman"/>
          <w:szCs w:val="24"/>
          <w:lang w:eastAsia="de-DE"/>
        </w:rPr>
        <w:t xml:space="preserve">“ – ein </w:t>
      </w:r>
      <w:proofErr w:type="spellStart"/>
      <w:r w:rsidRPr="00A223B2">
        <w:rPr>
          <w:rFonts w:eastAsia="Times New Roman" w:cs="Times New Roman"/>
          <w:szCs w:val="24"/>
          <w:lang w:eastAsia="de-DE"/>
        </w:rPr>
        <w:t>geragogisch</w:t>
      </w:r>
      <w:proofErr w:type="spellEnd"/>
      <w:r w:rsidRPr="00A223B2">
        <w:rPr>
          <w:rFonts w:eastAsia="Times New Roman" w:cs="Times New Roman"/>
          <w:szCs w:val="24"/>
          <w:lang w:eastAsia="de-DE"/>
        </w:rPr>
        <w:t xml:space="preserve"> fundierter Begleitungsansatz. Zeitschrift für Gerontologie und Geriatrie 54, 20 – 27 </w:t>
      </w:r>
    </w:p>
    <w:p w14:paraId="2DF072D2" w14:textId="77777777" w:rsidR="00DA3D91" w:rsidRDefault="00DA3D91" w:rsidP="00A223B2">
      <w:pPr>
        <w:spacing w:before="120"/>
        <w:rPr>
          <w:rFonts w:eastAsia="Times New Roman" w:cs="Times New Roman"/>
          <w:b/>
          <w:bCs/>
          <w:szCs w:val="24"/>
          <w:lang w:eastAsia="de-DE"/>
        </w:rPr>
      </w:pPr>
    </w:p>
    <w:p w14:paraId="4288E422" w14:textId="57D5537B" w:rsidR="00DA3D91" w:rsidRPr="00DA3D91" w:rsidRDefault="00DA3D91" w:rsidP="00A223B2">
      <w:pPr>
        <w:spacing w:before="120"/>
        <w:rPr>
          <w:rFonts w:eastAsia="Times New Roman" w:cs="Times New Roman"/>
          <w:b/>
          <w:bCs/>
          <w:szCs w:val="24"/>
          <w:lang w:eastAsia="de-DE"/>
        </w:rPr>
      </w:pPr>
      <w:r w:rsidRPr="00DA3D91">
        <w:rPr>
          <w:rFonts w:eastAsia="Times New Roman" w:cs="Times New Roman"/>
          <w:b/>
          <w:bCs/>
          <w:szCs w:val="24"/>
          <w:lang w:eastAsia="de-DE"/>
        </w:rPr>
        <w:t>Gesundheitsbegleitung</w:t>
      </w:r>
    </w:p>
    <w:p w14:paraId="0F3AF81A" w14:textId="45E62934" w:rsidR="00A223B2" w:rsidRPr="00DA3D91" w:rsidRDefault="00DA3D91" w:rsidP="00B163AA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de-DE"/>
        </w:rPr>
      </w:pPr>
      <w:proofErr w:type="spellStart"/>
      <w:r w:rsidRPr="00DA3D91">
        <w:rPr>
          <w:rFonts w:eastAsia="Times New Roman" w:cs="Times New Roman"/>
          <w:szCs w:val="24"/>
          <w:lang w:eastAsia="de-DE"/>
        </w:rPr>
        <w:t>Lechtenf</w:t>
      </w:r>
      <w:r>
        <w:rPr>
          <w:rFonts w:eastAsia="Times New Roman" w:cs="Times New Roman"/>
          <w:szCs w:val="24"/>
          <w:lang w:eastAsia="de-DE"/>
        </w:rPr>
        <w:t>el</w:t>
      </w:r>
      <w:r w:rsidRPr="00DA3D91">
        <w:rPr>
          <w:rFonts w:eastAsia="Times New Roman" w:cs="Times New Roman"/>
          <w:szCs w:val="24"/>
          <w:lang w:eastAsia="de-DE"/>
        </w:rPr>
        <w:t>d</w:t>
      </w:r>
      <w:proofErr w:type="spellEnd"/>
      <w:r w:rsidRPr="00DA3D91">
        <w:rPr>
          <w:rFonts w:eastAsia="Times New Roman" w:cs="Times New Roman"/>
          <w:szCs w:val="24"/>
          <w:lang w:eastAsia="de-DE"/>
        </w:rPr>
        <w:t>, S., Kuhlmann, A. &amp; Bertermann, B. (2020)</w:t>
      </w:r>
      <w:r>
        <w:rPr>
          <w:rFonts w:eastAsia="Times New Roman" w:cs="Times New Roman"/>
          <w:szCs w:val="24"/>
          <w:lang w:eastAsia="de-DE"/>
        </w:rPr>
        <w:t xml:space="preserve">: Gesundheit gemeinsam vor Ort gestalten – Bürgerbeteiligung ermöglichen. Gesundheitszentrum </w:t>
      </w:r>
      <w:proofErr w:type="spellStart"/>
      <w:r>
        <w:rPr>
          <w:rFonts w:eastAsia="Times New Roman" w:cs="Times New Roman"/>
          <w:szCs w:val="24"/>
          <w:lang w:eastAsia="de-DE"/>
        </w:rPr>
        <w:t>Ludgerushof</w:t>
      </w:r>
      <w:proofErr w:type="spellEnd"/>
      <w:r>
        <w:rPr>
          <w:rFonts w:eastAsia="Times New Roman" w:cs="Times New Roman"/>
          <w:szCs w:val="24"/>
          <w:lang w:eastAsia="de-DE"/>
        </w:rPr>
        <w:t xml:space="preserve">. (insgesamt 4 Bände, praxisbezogene Handbücher, kostenfreier Download: </w:t>
      </w:r>
      <w:hyperlink r:id="rId15" w:history="1">
        <w:r w:rsidRPr="00EF2399">
          <w:rPr>
            <w:rStyle w:val="Hyperlink"/>
            <w:rFonts w:eastAsia="Times New Roman" w:cs="Times New Roman"/>
            <w:i/>
            <w:iCs/>
            <w:szCs w:val="24"/>
            <w:lang w:eastAsia="de-DE"/>
          </w:rPr>
          <w:t>https://www.gz-ludgerushof.de/handbuchreihe/</w:t>
        </w:r>
      </w:hyperlink>
      <w:r>
        <w:rPr>
          <w:rFonts w:eastAsia="Times New Roman" w:cs="Times New Roman"/>
          <w:i/>
          <w:iCs/>
          <w:szCs w:val="24"/>
          <w:lang w:eastAsia="de-DE"/>
        </w:rPr>
        <w:t xml:space="preserve"> )</w:t>
      </w:r>
    </w:p>
    <w:p w14:paraId="7CD880EE" w14:textId="77777777" w:rsidR="00A223B2" w:rsidRDefault="00A223B2" w:rsidP="00B163A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4A429755" w14:textId="77777777" w:rsidR="007A22FC" w:rsidRDefault="007A22FC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p w14:paraId="0535A117" w14:textId="77777777" w:rsidR="00B540E5" w:rsidRPr="004A7584" w:rsidRDefault="00B540E5" w:rsidP="004A7584">
      <w:pPr>
        <w:rPr>
          <w:rFonts w:ascii="Calibri" w:eastAsia="Times New Roman" w:hAnsi="Calibri" w:cs="Times New Roman"/>
          <w:szCs w:val="20"/>
          <w:lang w:eastAsia="de-DE"/>
        </w:rPr>
      </w:pPr>
    </w:p>
    <w:p w14:paraId="12DD9825" w14:textId="77777777" w:rsidR="00B540E5" w:rsidRPr="003C089D" w:rsidRDefault="00B540E5" w:rsidP="003C089D">
      <w:pPr>
        <w:pStyle w:val="StandardWeb"/>
        <w:shd w:val="clear" w:color="auto" w:fill="FFFFFF"/>
        <w:spacing w:before="0" w:beforeAutospacing="0" w:after="288" w:afterAutospacing="0"/>
        <w:rPr>
          <w:rFonts w:asciiTheme="minorHAnsi" w:hAnsiTheme="minorHAnsi"/>
          <w:sz w:val="22"/>
        </w:rPr>
      </w:pPr>
    </w:p>
    <w:p w14:paraId="21684E1F" w14:textId="77777777" w:rsidR="003C089D" w:rsidRDefault="003C089D" w:rsidP="0048535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</w:p>
    <w:sectPr w:rsidR="003C089D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C4F9" w14:textId="77777777" w:rsidR="00304D27" w:rsidRDefault="00304D27" w:rsidP="004A7584">
      <w:pPr>
        <w:spacing w:after="0" w:line="240" w:lineRule="auto"/>
      </w:pPr>
      <w:r>
        <w:separator/>
      </w:r>
    </w:p>
  </w:endnote>
  <w:endnote w:type="continuationSeparator" w:id="0">
    <w:p w14:paraId="017C87E5" w14:textId="77777777" w:rsidR="00304D27" w:rsidRDefault="00304D27" w:rsidP="004A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070571"/>
      <w:docPartObj>
        <w:docPartGallery w:val="Page Numbers (Bottom of Page)"/>
        <w:docPartUnique/>
      </w:docPartObj>
    </w:sdtPr>
    <w:sdtContent>
      <w:p w14:paraId="790B18E4" w14:textId="1ECC928C" w:rsidR="004A7584" w:rsidRDefault="004A758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44A96" w14:textId="77777777" w:rsidR="004A7584" w:rsidRDefault="004A75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D3A4" w14:textId="77777777" w:rsidR="00304D27" w:rsidRDefault="00304D27" w:rsidP="004A7584">
      <w:pPr>
        <w:spacing w:after="0" w:line="240" w:lineRule="auto"/>
      </w:pPr>
      <w:r>
        <w:separator/>
      </w:r>
    </w:p>
  </w:footnote>
  <w:footnote w:type="continuationSeparator" w:id="0">
    <w:p w14:paraId="6691C02A" w14:textId="77777777" w:rsidR="00304D27" w:rsidRDefault="00304D27" w:rsidP="004A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53C"/>
    <w:multiLevelType w:val="hybridMultilevel"/>
    <w:tmpl w:val="8214C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D04"/>
    <w:multiLevelType w:val="multilevel"/>
    <w:tmpl w:val="0E2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E45FB"/>
    <w:multiLevelType w:val="multilevel"/>
    <w:tmpl w:val="E67A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277213">
    <w:abstractNumId w:val="1"/>
  </w:num>
  <w:num w:numId="2" w16cid:durableId="848836865">
    <w:abstractNumId w:val="2"/>
  </w:num>
  <w:num w:numId="3" w16cid:durableId="97715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59"/>
    <w:rsid w:val="001139F3"/>
    <w:rsid w:val="00125D0D"/>
    <w:rsid w:val="00147EE6"/>
    <w:rsid w:val="00166791"/>
    <w:rsid w:val="00197084"/>
    <w:rsid w:val="00276B82"/>
    <w:rsid w:val="002B24E4"/>
    <w:rsid w:val="002C7129"/>
    <w:rsid w:val="00304D27"/>
    <w:rsid w:val="00315B4D"/>
    <w:rsid w:val="0039623E"/>
    <w:rsid w:val="003C089D"/>
    <w:rsid w:val="003D1718"/>
    <w:rsid w:val="00433B12"/>
    <w:rsid w:val="004660E9"/>
    <w:rsid w:val="00485359"/>
    <w:rsid w:val="004A7584"/>
    <w:rsid w:val="00530CFF"/>
    <w:rsid w:val="005B5976"/>
    <w:rsid w:val="006134D4"/>
    <w:rsid w:val="00654B82"/>
    <w:rsid w:val="00776B35"/>
    <w:rsid w:val="007A22FC"/>
    <w:rsid w:val="00815B88"/>
    <w:rsid w:val="0085689A"/>
    <w:rsid w:val="008B78F9"/>
    <w:rsid w:val="008E619D"/>
    <w:rsid w:val="009D5449"/>
    <w:rsid w:val="009F5896"/>
    <w:rsid w:val="00A045E3"/>
    <w:rsid w:val="00A223B2"/>
    <w:rsid w:val="00A84B63"/>
    <w:rsid w:val="00AB3C15"/>
    <w:rsid w:val="00B163AA"/>
    <w:rsid w:val="00B540E5"/>
    <w:rsid w:val="00BC443A"/>
    <w:rsid w:val="00BF5636"/>
    <w:rsid w:val="00C96C7E"/>
    <w:rsid w:val="00CA3154"/>
    <w:rsid w:val="00CA3F99"/>
    <w:rsid w:val="00CB1C47"/>
    <w:rsid w:val="00CC4604"/>
    <w:rsid w:val="00CD7C17"/>
    <w:rsid w:val="00D01FCE"/>
    <w:rsid w:val="00D33202"/>
    <w:rsid w:val="00DA3D91"/>
    <w:rsid w:val="00DF3FA8"/>
    <w:rsid w:val="00DF5BE8"/>
    <w:rsid w:val="00E0367E"/>
    <w:rsid w:val="00E05DA4"/>
    <w:rsid w:val="00F1208E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59CC"/>
  <w15:chartTrackingRefBased/>
  <w15:docId w15:val="{AF47B56D-980B-41C8-8542-B2E48943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35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89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A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584"/>
  </w:style>
  <w:style w:type="paragraph" w:styleId="Fuzeile">
    <w:name w:val="footer"/>
    <w:basedOn w:val="Standard"/>
    <w:link w:val="FuzeileZchn"/>
    <w:uiPriority w:val="99"/>
    <w:unhideWhenUsed/>
    <w:rsid w:val="004A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584"/>
  </w:style>
  <w:style w:type="character" w:styleId="Hyperlink">
    <w:name w:val="Hyperlink"/>
    <w:basedOn w:val="Absatz-Standardschriftart"/>
    <w:uiPriority w:val="99"/>
    <w:unhideWhenUsed/>
    <w:rsid w:val="00B540E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23B2"/>
    <w:pPr>
      <w:spacing w:after="160" w:line="259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A3D9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6679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33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-inn.net/fileadmin/redaktion/Videos/Erklaervideos/Was_ist_Geragogik_-_Web_Format.mp4" TargetMode="External"/><Relationship Id="rId13" Type="http://schemas.openxmlformats.org/officeDocument/2006/relationships/hyperlink" Target="https://pflegebegleiter.de/wp-content/uploads/2023/02/WEB_QuartiersNETZ_Handbuch_05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-b-e.de/bbe-newsletter/newsletter-nr-19-vom-2492020/bubolz-lutz-kompetenzentwicklung-im-engagementbereich-ae/" TargetMode="External"/><Relationship Id="rId12" Type="http://schemas.openxmlformats.org/officeDocument/2006/relationships/hyperlink" Target="https://pflegebegleiter.de/wp-content/uploads/2023/10/zukunftsfaktor_be_publikation_web-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-b-e.de/fileadmin/Redaktion/03_Themenfelder/Policy_Paper/BBE_Policy-Paper_Bildung_und_Engagement_1409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z-ludgerushof.de/handbuchreihe/" TargetMode="External"/><Relationship Id="rId10" Type="http://schemas.openxmlformats.org/officeDocument/2006/relationships/hyperlink" Target="https://www.b-b-e.de/fileadmin/Redaktion/05_Newsletter/01_BBE_Newsletter/2022/07/BBE-Newsletter-14-Schramek_Bubolz-Lut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gso.de/fileadmin/user_upload/bagso/06_Veroeffentlichungen/2019/Neugierig_bleiben.pdf" TargetMode="External"/><Relationship Id="rId14" Type="http://schemas.openxmlformats.org/officeDocument/2006/relationships/hyperlink" Target="https://www.achter-altersbericht.de/fileadmin/altersbericht/pdf/Expertisen/Expertise-Schramek-und-Sti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Bubolz-Lutz</dc:creator>
  <cp:keywords/>
  <dc:description/>
  <cp:lastModifiedBy>Elisabeth Bubolz-Lutz</cp:lastModifiedBy>
  <cp:revision>19</cp:revision>
  <dcterms:created xsi:type="dcterms:W3CDTF">2023-10-21T12:40:00Z</dcterms:created>
  <dcterms:modified xsi:type="dcterms:W3CDTF">2023-10-23T14:57:00Z</dcterms:modified>
</cp:coreProperties>
</file>